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FA6F" w14:textId="77777777" w:rsidR="0067418C" w:rsidRDefault="0067418C" w:rsidP="0067418C">
      <w:pPr>
        <w:rPr>
          <w:rFonts w:asciiTheme="minorBidi" w:hAnsiTheme="minorBidi" w:cstheme="minorBidi"/>
          <w:b/>
          <w:bCs/>
          <w:sz w:val="24"/>
          <w:szCs w:val="24"/>
          <w:u w:val="single"/>
          <w:lang w:val="de-DE"/>
        </w:rPr>
      </w:pPr>
    </w:p>
    <w:p w14:paraId="1A6B4217" w14:textId="5F5D9925" w:rsidR="0067418C" w:rsidRDefault="0067418C" w:rsidP="0067418C">
      <w:pPr>
        <w:rPr>
          <w:rFonts w:asciiTheme="minorBidi" w:hAnsiTheme="minorBidi" w:cstheme="minorBidi"/>
          <w:b/>
          <w:bCs/>
          <w:sz w:val="24"/>
          <w:szCs w:val="24"/>
          <w:u w:val="single"/>
          <w:lang w:val="de-DE"/>
        </w:rPr>
      </w:pPr>
      <w:r w:rsidRPr="0067418C">
        <w:rPr>
          <w:rFonts w:asciiTheme="minorBidi" w:hAnsiTheme="minorBidi" w:cstheme="minorBidi"/>
          <w:b/>
          <w:bCs/>
          <w:sz w:val="24"/>
          <w:szCs w:val="24"/>
          <w:u w:val="single"/>
          <w:lang w:val="de-DE"/>
        </w:rPr>
        <w:t>Irans touristische Highlights</w:t>
      </w:r>
    </w:p>
    <w:p w14:paraId="432AE345" w14:textId="77777777" w:rsidR="0067418C" w:rsidRPr="0067418C" w:rsidRDefault="0067418C" w:rsidP="0067418C">
      <w:pPr>
        <w:rPr>
          <w:rFonts w:asciiTheme="minorBidi" w:hAnsiTheme="minorBidi" w:cstheme="minorBidi"/>
          <w:sz w:val="24"/>
          <w:szCs w:val="24"/>
        </w:rPr>
      </w:pPr>
    </w:p>
    <w:p w14:paraId="1FD32933" w14:textId="77777777" w:rsidR="0067418C" w:rsidRPr="0067418C" w:rsidRDefault="0067418C" w:rsidP="0067418C">
      <w:pPr>
        <w:jc w:val="both"/>
        <w:rPr>
          <w:rFonts w:asciiTheme="minorBidi" w:hAnsiTheme="minorBidi" w:cstheme="minorBidi"/>
          <w:sz w:val="24"/>
          <w:szCs w:val="24"/>
        </w:rPr>
      </w:pPr>
      <w:r w:rsidRPr="0067418C">
        <w:rPr>
          <w:rFonts w:asciiTheme="minorBidi" w:hAnsiTheme="minorBidi" w:cstheme="minorBidi"/>
          <w:sz w:val="24"/>
          <w:szCs w:val="24"/>
          <w:lang w:val="de-DE"/>
        </w:rPr>
        <w:t>Auf dieser Reise sind Sie im alten Persien, dem heutigen Iran unterwegs und sehen die absoluten Highlights des Landes. Sie werden von der vielfältigen iranischen Kultur und Geschichte begeistert sein und die Herzlichkeit der Bevölkerung hautnah erleben. Auf dieser relativ kurzen Reise nehmen Sie mit, was jeder nach einer Iran Reise gesehen haben muss und sind von Land und Leuten wahrscheinlich so begeistert, dass Sie erneut eine Iran Reise unternehmen.</w:t>
      </w:r>
    </w:p>
    <w:p w14:paraId="08C7458B" w14:textId="77777777" w:rsidR="005A6912" w:rsidRPr="003F0922" w:rsidRDefault="005A6912">
      <w:pPr>
        <w:rPr>
          <w:rFonts w:asciiTheme="minorBidi" w:hAnsiTheme="minorBidi" w:cstheme="minorBidi"/>
          <w:sz w:val="24"/>
          <w:szCs w:val="24"/>
        </w:rPr>
      </w:pPr>
    </w:p>
    <w:tbl>
      <w:tblPr>
        <w:tblStyle w:val="ListTable2-Accent31"/>
        <w:tblpPr w:leftFromText="180" w:rightFromText="180" w:vertAnchor="text" w:horzAnchor="margin" w:tblpXSpec="center" w:tblpY="74"/>
        <w:tblW w:w="10530" w:type="dxa"/>
        <w:tblLayout w:type="fixed"/>
        <w:tblLook w:val="04A0" w:firstRow="1" w:lastRow="0" w:firstColumn="1" w:lastColumn="0" w:noHBand="0" w:noVBand="1"/>
      </w:tblPr>
      <w:tblGrid>
        <w:gridCol w:w="955"/>
        <w:gridCol w:w="1574"/>
        <w:gridCol w:w="7371"/>
        <w:gridCol w:w="630"/>
      </w:tblGrid>
      <w:tr w:rsidR="003F0922" w:rsidRPr="003F0922" w14:paraId="394E80BF" w14:textId="77777777" w:rsidTr="00A8770D">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55" w:type="dxa"/>
            <w:tcBorders>
              <w:top w:val="single" w:sz="18" w:space="0" w:color="2E74B5"/>
              <w:left w:val="single" w:sz="18" w:space="0" w:color="2E74B5"/>
              <w:bottom w:val="single" w:sz="6" w:space="0" w:color="FBE4D5"/>
              <w:right w:val="single" w:sz="6" w:space="0" w:color="FBE4D5"/>
            </w:tcBorders>
            <w:shd w:val="clear" w:color="auto" w:fill="5B9BD5"/>
            <w:vAlign w:val="center"/>
            <w:hideMark/>
          </w:tcPr>
          <w:p w14:paraId="4BC5DB3C" w14:textId="7E6988F2" w:rsidR="003F0922" w:rsidRPr="00040A44" w:rsidRDefault="003F0922" w:rsidP="00FA2AA5">
            <w:pPr>
              <w:spacing w:line="256" w:lineRule="auto"/>
              <w:jc w:val="center"/>
              <w:rPr>
                <w:rFonts w:asciiTheme="minorBidi" w:eastAsia="Calibri" w:hAnsiTheme="minorBidi" w:cstheme="minorBidi"/>
                <w:sz w:val="24"/>
                <w:szCs w:val="24"/>
              </w:rPr>
            </w:pPr>
            <w:r w:rsidRPr="00040A44">
              <w:rPr>
                <w:rFonts w:asciiTheme="minorBidi" w:eastAsia="Calibri" w:hAnsiTheme="minorBidi" w:cstheme="minorBidi"/>
                <w:sz w:val="24"/>
                <w:szCs w:val="24"/>
              </w:rPr>
              <w:t>Day</w:t>
            </w:r>
          </w:p>
        </w:tc>
        <w:tc>
          <w:tcPr>
            <w:tcW w:w="1574" w:type="dxa"/>
            <w:tcBorders>
              <w:top w:val="single" w:sz="18" w:space="0" w:color="2E74B5"/>
              <w:left w:val="single" w:sz="6" w:space="0" w:color="FBE4D5"/>
              <w:bottom w:val="single" w:sz="6" w:space="0" w:color="FBE4D5"/>
              <w:right w:val="single" w:sz="6" w:space="0" w:color="FBE4D5"/>
            </w:tcBorders>
            <w:shd w:val="clear" w:color="auto" w:fill="5B9BD5"/>
            <w:vAlign w:val="center"/>
            <w:hideMark/>
          </w:tcPr>
          <w:p w14:paraId="0078788C" w14:textId="5C3E69C5"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City</w:t>
            </w:r>
            <w:r w:rsidR="00344DD1">
              <w:rPr>
                <w:rFonts w:asciiTheme="minorBidi" w:eastAsia="Calibri" w:hAnsiTheme="minorBidi" w:cstheme="minorBidi"/>
                <w:sz w:val="24"/>
                <w:szCs w:val="24"/>
              </w:rPr>
              <w:t xml:space="preserve"> / Place</w:t>
            </w:r>
          </w:p>
        </w:tc>
        <w:tc>
          <w:tcPr>
            <w:tcW w:w="7371" w:type="dxa"/>
            <w:tcBorders>
              <w:top w:val="single" w:sz="18" w:space="0" w:color="2E74B5"/>
              <w:left w:val="single" w:sz="6" w:space="0" w:color="FBE4D5"/>
              <w:bottom w:val="single" w:sz="6" w:space="0" w:color="FBE4D5"/>
              <w:right w:val="single" w:sz="6" w:space="0" w:color="FBE4D5"/>
            </w:tcBorders>
            <w:shd w:val="clear" w:color="auto" w:fill="5B9BD5"/>
            <w:vAlign w:val="center"/>
            <w:hideMark/>
          </w:tcPr>
          <w:p w14:paraId="28B54DFB" w14:textId="77777777" w:rsidR="003F0922" w:rsidRPr="00040A44" w:rsidRDefault="003F0922"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sidRPr="00040A44">
              <w:rPr>
                <w:rFonts w:asciiTheme="minorBidi" w:eastAsia="Calibri" w:hAnsiTheme="minorBidi" w:cstheme="minorBidi"/>
                <w:sz w:val="24"/>
                <w:szCs w:val="24"/>
              </w:rPr>
              <w:t>Itinerary</w:t>
            </w:r>
          </w:p>
        </w:tc>
        <w:tc>
          <w:tcPr>
            <w:tcW w:w="630" w:type="dxa"/>
            <w:tcBorders>
              <w:top w:val="single" w:sz="18" w:space="0" w:color="2E74B5"/>
              <w:left w:val="single" w:sz="6" w:space="0" w:color="FBE4D5"/>
              <w:bottom w:val="single" w:sz="6" w:space="0" w:color="FBE4D5"/>
              <w:right w:val="single" w:sz="18" w:space="0" w:color="2E74B5"/>
            </w:tcBorders>
            <w:shd w:val="clear" w:color="auto" w:fill="5B9BD5"/>
            <w:vAlign w:val="center"/>
            <w:hideMark/>
          </w:tcPr>
          <w:p w14:paraId="4E7D55B9" w14:textId="42CA7673" w:rsidR="003F0922" w:rsidRPr="00040A44" w:rsidRDefault="00AA766F" w:rsidP="003F0922">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sz w:val="24"/>
                <w:szCs w:val="24"/>
              </w:rPr>
            </w:pPr>
            <w:r>
              <w:rPr>
                <w:rFonts w:asciiTheme="minorBidi" w:eastAsia="Calibri" w:hAnsiTheme="minorBidi" w:cstheme="minorBidi"/>
                <w:sz w:val="24"/>
                <w:szCs w:val="24"/>
              </w:rPr>
              <w:t>k</w:t>
            </w:r>
            <w:r w:rsidR="003F0922" w:rsidRPr="00040A44">
              <w:rPr>
                <w:rFonts w:asciiTheme="minorBidi" w:eastAsia="Calibri" w:hAnsiTheme="minorBidi" w:cstheme="minorBidi"/>
                <w:sz w:val="24"/>
                <w:szCs w:val="24"/>
              </w:rPr>
              <w:t>m</w:t>
            </w:r>
          </w:p>
        </w:tc>
      </w:tr>
      <w:tr w:rsidR="006814C8" w:rsidRPr="003F0922" w14:paraId="659AC4EE" w14:textId="77777777" w:rsidTr="00A8770D">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14AF12B4" w14:textId="252F5491"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1./</w:t>
            </w:r>
          </w:p>
        </w:tc>
        <w:tc>
          <w:tcPr>
            <w:tcW w:w="1574" w:type="dxa"/>
            <w:tcBorders>
              <w:top w:val="single" w:sz="4" w:space="0" w:color="FBE4D5"/>
              <w:left w:val="single" w:sz="4" w:space="0" w:color="FBE4D5"/>
              <w:bottom w:val="single" w:sz="4" w:space="0" w:color="FBE4D5"/>
              <w:right w:val="single" w:sz="4" w:space="0" w:color="FBE4D5"/>
            </w:tcBorders>
            <w:vAlign w:val="center"/>
          </w:tcPr>
          <w:p w14:paraId="46B6A1A4" w14:textId="6903FFDA" w:rsidR="006814C8" w:rsidRPr="00344DD1" w:rsidRDefault="00DA3E76" w:rsidP="006814C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roofErr w:type="spellStart"/>
            <w:r w:rsidRPr="00DA3E76">
              <w:rPr>
                <w:rFonts w:asciiTheme="minorBidi" w:eastAsia="Calibri" w:hAnsiTheme="minorBidi"/>
                <w:color w:val="000000"/>
                <w:sz w:val="24"/>
                <w:szCs w:val="24"/>
                <w:u w:color="000000"/>
                <w:bdr w:val="nil"/>
              </w:rPr>
              <w:t>Ankunft</w:t>
            </w:r>
            <w:proofErr w:type="spellEnd"/>
            <w:r w:rsidRPr="00DA3E76">
              <w:rPr>
                <w:rFonts w:asciiTheme="minorBidi" w:eastAsia="Calibri" w:hAnsiTheme="minorBidi"/>
                <w:color w:val="000000"/>
                <w:sz w:val="24"/>
                <w:szCs w:val="24"/>
                <w:u w:color="000000"/>
                <w:bdr w:val="nil"/>
              </w:rPr>
              <w:t xml:space="preserve"> Teheran</w:t>
            </w:r>
          </w:p>
        </w:tc>
        <w:tc>
          <w:tcPr>
            <w:tcW w:w="7371" w:type="dxa"/>
            <w:tcBorders>
              <w:top w:val="single" w:sz="4" w:space="0" w:color="FBE4D5"/>
              <w:left w:val="single" w:sz="4" w:space="0" w:color="FBE4D5"/>
              <w:bottom w:val="single" w:sz="4" w:space="0" w:color="FBE4D5"/>
              <w:right w:val="single" w:sz="4" w:space="0" w:color="FBE4D5"/>
            </w:tcBorders>
            <w:vAlign w:val="center"/>
          </w:tcPr>
          <w:p w14:paraId="6763EC70" w14:textId="1C9739A8" w:rsidR="006814C8" w:rsidRPr="00344DD1" w:rsidRDefault="00DA3E76" w:rsidP="006814C8">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DA3E76">
              <w:rPr>
                <w:rFonts w:asciiTheme="minorBidi" w:eastAsia="Calibri" w:hAnsiTheme="minorBidi"/>
                <w:color w:val="000000"/>
                <w:sz w:val="24"/>
                <w:szCs w:val="24"/>
                <w:u w:color="000000"/>
                <w:bdr w:val="nil"/>
              </w:rPr>
              <w:t xml:space="preserve">Sie </w:t>
            </w:r>
            <w:proofErr w:type="spellStart"/>
            <w:r w:rsidRPr="00DA3E76">
              <w:rPr>
                <w:rFonts w:asciiTheme="minorBidi" w:eastAsia="Calibri" w:hAnsiTheme="minorBidi"/>
                <w:color w:val="000000"/>
                <w:sz w:val="24"/>
                <w:szCs w:val="24"/>
                <w:u w:color="000000"/>
                <w:bdr w:val="nil"/>
              </w:rPr>
              <w:t>kommen</w:t>
            </w:r>
            <w:proofErr w:type="spellEnd"/>
            <w:r w:rsidRPr="00DA3E76">
              <w:rPr>
                <w:rFonts w:asciiTheme="minorBidi" w:eastAsia="Calibri" w:hAnsiTheme="minorBidi"/>
                <w:color w:val="000000"/>
                <w:sz w:val="24"/>
                <w:szCs w:val="24"/>
                <w:u w:color="000000"/>
                <w:bdr w:val="nil"/>
              </w:rPr>
              <w:t xml:space="preserve"> in Teheran, der </w:t>
            </w:r>
            <w:proofErr w:type="spellStart"/>
            <w:r w:rsidRPr="00DA3E76">
              <w:rPr>
                <w:rFonts w:asciiTheme="minorBidi" w:eastAsia="Calibri" w:hAnsiTheme="minorBidi"/>
                <w:color w:val="000000"/>
                <w:sz w:val="24"/>
                <w:szCs w:val="24"/>
                <w:u w:color="000000"/>
                <w:bdr w:val="nil"/>
              </w:rPr>
              <w:t>iranischen</w:t>
            </w:r>
            <w:proofErr w:type="spellEnd"/>
            <w:r w:rsidRPr="00DA3E76">
              <w:rPr>
                <w:rFonts w:asciiTheme="minorBidi" w:eastAsia="Calibri" w:hAnsiTheme="minorBidi"/>
                <w:color w:val="000000"/>
                <w:sz w:val="24"/>
                <w:szCs w:val="24"/>
                <w:u w:color="000000"/>
                <w:bdr w:val="nil"/>
              </w:rPr>
              <w:t xml:space="preserve"> </w:t>
            </w:r>
            <w:proofErr w:type="spellStart"/>
            <w:r w:rsidRPr="00DA3E76">
              <w:rPr>
                <w:rFonts w:asciiTheme="minorBidi" w:eastAsia="Calibri" w:hAnsiTheme="minorBidi"/>
                <w:color w:val="000000"/>
                <w:sz w:val="24"/>
                <w:szCs w:val="24"/>
                <w:u w:color="000000"/>
                <w:bdr w:val="nil"/>
              </w:rPr>
              <w:t>Hauptstadt</w:t>
            </w:r>
            <w:proofErr w:type="spellEnd"/>
            <w:r w:rsidRPr="00DA3E76">
              <w:rPr>
                <w:rFonts w:asciiTheme="minorBidi" w:eastAsia="Calibri" w:hAnsiTheme="minorBidi"/>
                <w:color w:val="000000"/>
                <w:sz w:val="24"/>
                <w:szCs w:val="24"/>
                <w:u w:color="000000"/>
                <w:bdr w:val="nil"/>
              </w:rPr>
              <w:t xml:space="preserve"> an und </w:t>
            </w:r>
            <w:proofErr w:type="spellStart"/>
            <w:r w:rsidRPr="00DA3E76">
              <w:rPr>
                <w:rFonts w:asciiTheme="minorBidi" w:eastAsia="Calibri" w:hAnsiTheme="minorBidi"/>
                <w:color w:val="000000"/>
                <w:sz w:val="24"/>
                <w:szCs w:val="24"/>
                <w:u w:color="000000"/>
                <w:bdr w:val="nil"/>
              </w:rPr>
              <w:t>werden</w:t>
            </w:r>
            <w:proofErr w:type="spellEnd"/>
            <w:r w:rsidRPr="00DA3E76">
              <w:rPr>
                <w:rFonts w:asciiTheme="minorBidi" w:eastAsia="Calibri" w:hAnsiTheme="minorBidi"/>
                <w:color w:val="000000"/>
                <w:sz w:val="24"/>
                <w:szCs w:val="24"/>
                <w:u w:color="000000"/>
                <w:bdr w:val="nil"/>
              </w:rPr>
              <w:t xml:space="preserve"> ins Hotel </w:t>
            </w:r>
            <w:proofErr w:type="spellStart"/>
            <w:r w:rsidRPr="00DA3E76">
              <w:rPr>
                <w:rFonts w:asciiTheme="minorBidi" w:eastAsia="Calibri" w:hAnsiTheme="minorBidi"/>
                <w:color w:val="000000"/>
                <w:sz w:val="24"/>
                <w:szCs w:val="24"/>
                <w:u w:color="000000"/>
                <w:bdr w:val="nil"/>
              </w:rPr>
              <w:t>gebracht</w:t>
            </w:r>
            <w:proofErr w:type="spellEnd"/>
            <w:r w:rsidRPr="00DA3E76">
              <w:rPr>
                <w:rFonts w:asciiTheme="minorBidi" w:eastAsia="Calibri" w:hAnsiTheme="minorBidi"/>
                <w:color w:val="000000"/>
                <w:sz w:val="24"/>
                <w:szCs w:val="24"/>
                <w:u w:color="000000"/>
                <w:bdr w:val="nil"/>
              </w:rPr>
              <w:t>.</w:t>
            </w:r>
          </w:p>
        </w:tc>
        <w:tc>
          <w:tcPr>
            <w:tcW w:w="630" w:type="dxa"/>
            <w:tcBorders>
              <w:top w:val="single" w:sz="6" w:space="0" w:color="FBE4D5"/>
              <w:left w:val="single" w:sz="6" w:space="0" w:color="FBE4D5"/>
              <w:bottom w:val="single" w:sz="6" w:space="0" w:color="FBE4D5"/>
              <w:right w:val="single" w:sz="18" w:space="0" w:color="2E74B5"/>
            </w:tcBorders>
            <w:vAlign w:val="center"/>
          </w:tcPr>
          <w:p w14:paraId="7F72790C" w14:textId="08127F0A" w:rsidR="006814C8" w:rsidRPr="006814C8" w:rsidRDefault="006814C8" w:rsidP="006814C8">
            <w:pPr>
              <w:spacing w:before="100" w:beforeAutospacing="1"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6814C8">
              <w:rPr>
                <w:rFonts w:asciiTheme="minorBidi" w:hAnsiTheme="minorBidi" w:cstheme="minorBidi"/>
                <w:sz w:val="24"/>
                <w:szCs w:val="24"/>
              </w:rPr>
              <w:t>-</w:t>
            </w:r>
          </w:p>
        </w:tc>
      </w:tr>
      <w:tr w:rsidR="006814C8" w:rsidRPr="003F0922" w14:paraId="3C89C0B5" w14:textId="77777777" w:rsidTr="00A8770D">
        <w:trPr>
          <w:trHeight w:val="796"/>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7D81DD29" w14:textId="23BDFF71"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2./</w:t>
            </w:r>
          </w:p>
        </w:tc>
        <w:tc>
          <w:tcPr>
            <w:tcW w:w="1574" w:type="dxa"/>
            <w:tcBorders>
              <w:top w:val="single" w:sz="4" w:space="0" w:color="FBE4D5"/>
              <w:left w:val="single" w:sz="4" w:space="0" w:color="FBE4D5"/>
              <w:bottom w:val="single" w:sz="4" w:space="0" w:color="FBE4D5"/>
              <w:right w:val="single" w:sz="4" w:space="0" w:color="FBE4D5"/>
            </w:tcBorders>
            <w:vAlign w:val="center"/>
          </w:tcPr>
          <w:p w14:paraId="17859CB1" w14:textId="02471FEF" w:rsidR="006814C8" w:rsidRPr="00344DD1" w:rsidRDefault="00DA3E76"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4"/>
                <w:szCs w:val="24"/>
              </w:rPr>
            </w:pPr>
            <w:r w:rsidRPr="00DA3E76">
              <w:rPr>
                <w:rFonts w:asciiTheme="minorBidi" w:eastAsia="Calibri" w:hAnsiTheme="minorBidi"/>
                <w:color w:val="000000"/>
                <w:sz w:val="24"/>
                <w:szCs w:val="24"/>
                <w:u w:color="000000"/>
                <w:bdr w:val="nil"/>
              </w:rPr>
              <w:t>Teheran</w:t>
            </w:r>
            <w:r>
              <w:rPr>
                <w:rFonts w:asciiTheme="minorBidi" w:eastAsia="Calibri" w:hAnsiTheme="minorBidi"/>
                <w:color w:val="000000"/>
                <w:sz w:val="24"/>
                <w:szCs w:val="24"/>
                <w:u w:color="000000"/>
                <w:bdr w:val="nil"/>
              </w:rPr>
              <w:t>-</w:t>
            </w:r>
            <w:proofErr w:type="spellStart"/>
            <w:r w:rsidRPr="00DA3E76">
              <w:rPr>
                <w:rFonts w:asciiTheme="minorBidi" w:eastAsia="Calibri" w:hAnsiTheme="minorBidi"/>
                <w:color w:val="000000"/>
                <w:sz w:val="24"/>
                <w:szCs w:val="24"/>
                <w:u w:color="000000"/>
                <w:bdr w:val="nil"/>
              </w:rPr>
              <w:t>Schiras</w:t>
            </w:r>
            <w:proofErr w:type="spellEnd"/>
          </w:p>
        </w:tc>
        <w:tc>
          <w:tcPr>
            <w:tcW w:w="7371" w:type="dxa"/>
            <w:tcBorders>
              <w:top w:val="single" w:sz="4" w:space="0" w:color="FBE4D5"/>
              <w:left w:val="single" w:sz="4" w:space="0" w:color="FBE4D5"/>
              <w:bottom w:val="single" w:sz="4" w:space="0" w:color="FBE4D5"/>
              <w:right w:val="single" w:sz="4" w:space="0" w:color="FBE4D5"/>
            </w:tcBorders>
            <w:vAlign w:val="center"/>
          </w:tcPr>
          <w:p w14:paraId="7BD8E0AE" w14:textId="23248D38" w:rsidR="006814C8" w:rsidRPr="00DA3E76" w:rsidRDefault="00DA3E76" w:rsidP="00DA3E76">
            <w:pPr>
              <w:pBdr>
                <w:top w:val="nil"/>
                <w:left w:val="nil"/>
                <w:bottom w:val="nil"/>
                <w:right w:val="nil"/>
                <w:between w:val="nil"/>
                <w:bar w:val="nil"/>
              </w:pBdr>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olor w:val="000000"/>
                <w:sz w:val="24"/>
                <w:szCs w:val="24"/>
                <w:u w:color="000000"/>
                <w:bdr w:val="nil"/>
              </w:rPr>
            </w:pPr>
            <w:r w:rsidRPr="00DA3E76">
              <w:rPr>
                <w:rFonts w:asciiTheme="minorBidi" w:eastAsia="Calibri" w:hAnsiTheme="minorBidi"/>
                <w:color w:val="000000"/>
                <w:sz w:val="24"/>
                <w:szCs w:val="24"/>
                <w:u w:color="000000"/>
                <w:bdr w:val="nil"/>
                <w:lang w:val="de-DE"/>
              </w:rPr>
              <w:t xml:space="preserve">Den Tag starten Sie mit Besichtigungen in </w:t>
            </w:r>
            <w:r w:rsidRPr="00DA3E76">
              <w:rPr>
                <w:rFonts w:asciiTheme="minorBidi" w:eastAsia="Calibri" w:hAnsiTheme="minorBidi"/>
                <w:b/>
                <w:bCs/>
                <w:color w:val="000000"/>
                <w:sz w:val="24"/>
                <w:szCs w:val="24"/>
                <w:u w:color="000000"/>
                <w:bdr w:val="nil"/>
                <w:lang w:val="de-DE"/>
              </w:rPr>
              <w:t>Teheran</w:t>
            </w:r>
            <w:r w:rsidRPr="00DA3E76">
              <w:rPr>
                <w:rFonts w:asciiTheme="minorBidi" w:eastAsia="Calibri" w:hAnsiTheme="minorBidi"/>
                <w:color w:val="000000"/>
                <w:sz w:val="24"/>
                <w:szCs w:val="24"/>
                <w:u w:color="000000"/>
                <w:bdr w:val="nil"/>
                <w:lang w:val="de-DE"/>
              </w:rPr>
              <w:t xml:space="preserve">. Auf dem Plan stehen das </w:t>
            </w:r>
            <w:r w:rsidRPr="00DA3E76">
              <w:rPr>
                <w:rFonts w:asciiTheme="minorBidi" w:eastAsia="Calibri" w:hAnsiTheme="minorBidi"/>
                <w:b/>
                <w:bCs/>
                <w:color w:val="000000"/>
                <w:sz w:val="24"/>
                <w:szCs w:val="24"/>
                <w:u w:color="000000"/>
                <w:bdr w:val="nil"/>
                <w:lang w:val="de-DE"/>
              </w:rPr>
              <w:t>Iranische Nationalmuseum</w:t>
            </w:r>
            <w:r w:rsidRPr="00DA3E76">
              <w:rPr>
                <w:rFonts w:asciiTheme="minorBidi" w:eastAsia="Calibri" w:hAnsiTheme="minorBidi"/>
                <w:color w:val="000000"/>
                <w:sz w:val="24"/>
                <w:szCs w:val="24"/>
                <w:u w:color="000000"/>
                <w:bdr w:val="nil"/>
                <w:lang w:val="de-DE"/>
              </w:rPr>
              <w:t xml:space="preserve">, das einen umfangreichen Überblick der iranischen Geschichte bietet, der </w:t>
            </w:r>
            <w:r w:rsidRPr="00DA3E76">
              <w:rPr>
                <w:rFonts w:asciiTheme="minorBidi" w:eastAsia="Calibri" w:hAnsiTheme="minorBidi"/>
                <w:b/>
                <w:bCs/>
                <w:color w:val="000000"/>
                <w:sz w:val="24"/>
                <w:szCs w:val="24"/>
                <w:u w:color="000000"/>
                <w:bdr w:val="nil"/>
                <w:lang w:val="de-DE"/>
              </w:rPr>
              <w:t>Golestan Palast</w:t>
            </w:r>
            <w:r w:rsidRPr="00DA3E76">
              <w:rPr>
                <w:rFonts w:asciiTheme="minorBidi" w:eastAsia="Calibri" w:hAnsiTheme="minorBidi"/>
                <w:color w:val="000000"/>
                <w:sz w:val="24"/>
                <w:szCs w:val="24"/>
                <w:u w:color="000000"/>
                <w:bdr w:val="nil"/>
                <w:lang w:val="de-DE"/>
              </w:rPr>
              <w:t xml:space="preserve"> (UNESCO Welterbe), der Ende des 18. Jahrhunderts erbaut wurde, als Regierungssitz von persischen Monarchen diente und in dem die Märchenhochzeit vom Schah und Soraya gefeiert wurde, dann das </w:t>
            </w:r>
            <w:r w:rsidRPr="00DA3E76">
              <w:rPr>
                <w:rFonts w:asciiTheme="minorBidi" w:eastAsia="Calibri" w:hAnsiTheme="minorBidi"/>
                <w:b/>
                <w:bCs/>
                <w:color w:val="000000"/>
                <w:sz w:val="24"/>
                <w:szCs w:val="24"/>
                <w:u w:color="000000"/>
                <w:bdr w:val="nil"/>
                <w:lang w:val="de-DE"/>
              </w:rPr>
              <w:t>Teheraner</w:t>
            </w:r>
            <w:r w:rsidRPr="00DA3E76">
              <w:rPr>
                <w:rFonts w:asciiTheme="minorBidi" w:eastAsia="Calibri" w:hAnsiTheme="minorBidi"/>
                <w:color w:val="000000"/>
                <w:sz w:val="24"/>
                <w:szCs w:val="24"/>
                <w:u w:color="000000"/>
                <w:bdr w:val="nil"/>
                <w:lang w:val="de-DE"/>
              </w:rPr>
              <w:t xml:space="preserve"> </w:t>
            </w:r>
            <w:r w:rsidRPr="00DA3E76">
              <w:rPr>
                <w:rFonts w:asciiTheme="minorBidi" w:eastAsia="Calibri" w:hAnsiTheme="minorBidi"/>
                <w:b/>
                <w:bCs/>
                <w:color w:val="000000"/>
                <w:sz w:val="24"/>
                <w:szCs w:val="24"/>
                <w:u w:color="000000"/>
                <w:bdr w:val="nil"/>
                <w:lang w:val="de-DE"/>
              </w:rPr>
              <w:t>Juwelenmuseum</w:t>
            </w:r>
            <w:r w:rsidRPr="00DA3E76">
              <w:rPr>
                <w:rFonts w:asciiTheme="minorBidi" w:eastAsia="Calibri" w:hAnsiTheme="minorBidi"/>
                <w:color w:val="000000"/>
                <w:sz w:val="24"/>
                <w:szCs w:val="24"/>
                <w:u w:color="000000"/>
                <w:bdr w:val="nil"/>
                <w:lang w:val="de-DE"/>
              </w:rPr>
              <w:t xml:space="preserve">, das Depot vieler historischer Schätze z.B. eines der schwersten Diamanten der Welt Daya ye Noor (Meer des Lichts) ist oder alternativ das </w:t>
            </w:r>
            <w:r w:rsidRPr="00DA3E76">
              <w:rPr>
                <w:rFonts w:asciiTheme="minorBidi" w:eastAsia="Calibri" w:hAnsiTheme="minorBidi"/>
                <w:b/>
                <w:bCs/>
                <w:color w:val="000000"/>
                <w:sz w:val="24"/>
                <w:szCs w:val="24"/>
                <w:u w:color="000000"/>
                <w:bdr w:val="nil"/>
                <w:lang w:val="de-DE"/>
              </w:rPr>
              <w:t>Iranische Museum für Glas und Keramik</w:t>
            </w:r>
            <w:r w:rsidRPr="00DA3E76">
              <w:rPr>
                <w:rFonts w:asciiTheme="minorBidi" w:eastAsia="Calibri" w:hAnsiTheme="minorBidi"/>
                <w:color w:val="000000"/>
                <w:sz w:val="24"/>
                <w:szCs w:val="24"/>
                <w:u w:color="000000"/>
                <w:bdr w:val="nil"/>
                <w:lang w:val="de-DE"/>
              </w:rPr>
              <w:t xml:space="preserve">, das eine Sammlung alter und neuer kunstvollen Werke ist, das Museum hat einst Farah Pahlavi gehört. Am Abend fliegen Sie nach </w:t>
            </w:r>
            <w:r w:rsidRPr="00DA3E76">
              <w:rPr>
                <w:rFonts w:asciiTheme="minorBidi" w:eastAsia="Calibri" w:hAnsiTheme="minorBidi"/>
                <w:b/>
                <w:bCs/>
                <w:color w:val="000000"/>
                <w:sz w:val="24"/>
                <w:szCs w:val="24"/>
                <w:u w:color="000000"/>
                <w:bdr w:val="nil"/>
                <w:lang w:val="de-DE"/>
              </w:rPr>
              <w:t>Schiras</w:t>
            </w:r>
            <w:r w:rsidRPr="00DA3E76">
              <w:rPr>
                <w:rFonts w:asciiTheme="minorBidi" w:eastAsia="Calibri" w:hAnsiTheme="minorBidi"/>
                <w:color w:val="000000"/>
                <w:sz w:val="24"/>
                <w:szCs w:val="24"/>
                <w:u w:color="000000"/>
                <w:bdr w:val="nil"/>
                <w:lang w:val="de-DE"/>
              </w:rPr>
              <w:t>.</w:t>
            </w:r>
          </w:p>
        </w:tc>
        <w:tc>
          <w:tcPr>
            <w:tcW w:w="630" w:type="dxa"/>
            <w:tcBorders>
              <w:top w:val="single" w:sz="6" w:space="0" w:color="FBE4D5"/>
              <w:left w:val="single" w:sz="6" w:space="0" w:color="FBE4D5"/>
              <w:bottom w:val="single" w:sz="6" w:space="0" w:color="FBE4D5"/>
              <w:right w:val="single" w:sz="18" w:space="0" w:color="2E74B5"/>
            </w:tcBorders>
            <w:vAlign w:val="center"/>
          </w:tcPr>
          <w:p w14:paraId="4A305DC2" w14:textId="4C4A7024" w:rsidR="006814C8" w:rsidRPr="006814C8" w:rsidRDefault="00DA3E76"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Pr>
                <w:rFonts w:asciiTheme="minorBidi" w:hAnsiTheme="minorBidi" w:cstheme="minorBidi"/>
                <w:sz w:val="24"/>
                <w:szCs w:val="24"/>
              </w:rPr>
              <w:t>-</w:t>
            </w:r>
          </w:p>
        </w:tc>
      </w:tr>
      <w:tr w:rsidR="006814C8" w:rsidRPr="003F0922" w14:paraId="4BFEA4A2" w14:textId="77777777" w:rsidTr="00A8770D">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5F0E95DA" w14:textId="62D28C83"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3./</w:t>
            </w:r>
          </w:p>
        </w:tc>
        <w:tc>
          <w:tcPr>
            <w:tcW w:w="1574" w:type="dxa"/>
            <w:tcBorders>
              <w:top w:val="single" w:sz="4" w:space="0" w:color="FBE4D5"/>
              <w:left w:val="single" w:sz="4" w:space="0" w:color="FBE4D5"/>
              <w:bottom w:val="single" w:sz="4" w:space="0" w:color="FBE4D5"/>
              <w:right w:val="single" w:sz="4" w:space="0" w:color="FBE4D5"/>
            </w:tcBorders>
            <w:vAlign w:val="center"/>
          </w:tcPr>
          <w:p w14:paraId="4D97AD01" w14:textId="4E5D1B89" w:rsidR="006814C8" w:rsidRPr="00344DD1" w:rsidRDefault="00DA3E76" w:rsidP="006814C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bidi="fa-IR"/>
              </w:rPr>
            </w:pPr>
            <w:proofErr w:type="spellStart"/>
            <w:r w:rsidRPr="00DA3E76">
              <w:rPr>
                <w:rFonts w:asciiTheme="minorBidi" w:eastAsia="Calibri" w:hAnsiTheme="minorBidi"/>
                <w:color w:val="000000"/>
                <w:sz w:val="24"/>
                <w:szCs w:val="24"/>
                <w:u w:color="000000"/>
                <w:bdr w:val="nil"/>
              </w:rPr>
              <w:t>Schiras</w:t>
            </w:r>
            <w:proofErr w:type="spellEnd"/>
          </w:p>
        </w:tc>
        <w:tc>
          <w:tcPr>
            <w:tcW w:w="7371" w:type="dxa"/>
            <w:tcBorders>
              <w:top w:val="single" w:sz="4" w:space="0" w:color="FBE4D5"/>
              <w:left w:val="single" w:sz="4" w:space="0" w:color="FBE4D5"/>
              <w:bottom w:val="single" w:sz="4" w:space="0" w:color="FBE4D5"/>
              <w:right w:val="single" w:sz="4" w:space="0" w:color="FBE4D5"/>
            </w:tcBorders>
            <w:vAlign w:val="center"/>
          </w:tcPr>
          <w:p w14:paraId="4ED4CCEA" w14:textId="0DE81F33" w:rsidR="006814C8" w:rsidRPr="0067418C" w:rsidRDefault="00AA766F" w:rsidP="00AA766F">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sz w:val="24"/>
                <w:szCs w:val="24"/>
                <w:u w:color="000000"/>
                <w:bdr w:val="nil"/>
              </w:rPr>
            </w:pPr>
            <w:r w:rsidRPr="00AA766F">
              <w:rPr>
                <w:rFonts w:asciiTheme="minorBidi" w:eastAsia="Calibri" w:hAnsiTheme="minorBidi"/>
                <w:color w:val="000000"/>
                <w:sz w:val="24"/>
                <w:szCs w:val="24"/>
                <w:u w:color="000000"/>
                <w:bdr w:val="nil"/>
                <w:lang w:val="de-DE"/>
              </w:rPr>
              <w:t xml:space="preserve">Sie wachen ausgeruht in der Stadt der Rosen und der Poesie, wie </w:t>
            </w:r>
            <w:r w:rsidRPr="00AA766F">
              <w:rPr>
                <w:rFonts w:asciiTheme="minorBidi" w:eastAsia="Calibri" w:hAnsiTheme="minorBidi"/>
                <w:b/>
                <w:bCs/>
                <w:color w:val="000000"/>
                <w:sz w:val="24"/>
                <w:szCs w:val="24"/>
                <w:u w:color="000000"/>
                <w:bdr w:val="nil"/>
                <w:lang w:val="de-DE"/>
              </w:rPr>
              <w:t>Schrias</w:t>
            </w:r>
            <w:r w:rsidRPr="00AA766F">
              <w:rPr>
                <w:rFonts w:asciiTheme="minorBidi" w:eastAsia="Calibri" w:hAnsiTheme="minorBidi"/>
                <w:color w:val="000000"/>
                <w:sz w:val="24"/>
                <w:szCs w:val="24"/>
                <w:u w:color="000000"/>
                <w:bdr w:val="nil"/>
                <w:lang w:val="de-DE"/>
              </w:rPr>
              <w:t xml:space="preserve"> auch genannt wird auf und dann beginnen Sie mit den für heute geplanten Besichtigungen: Die </w:t>
            </w:r>
            <w:r w:rsidRPr="00AA766F">
              <w:rPr>
                <w:rFonts w:asciiTheme="minorBidi" w:eastAsia="Calibri" w:hAnsiTheme="minorBidi"/>
                <w:b/>
                <w:bCs/>
                <w:color w:val="000000"/>
                <w:sz w:val="24"/>
                <w:szCs w:val="24"/>
                <w:u w:color="000000"/>
                <w:bdr w:val="nil"/>
                <w:lang w:val="de-DE"/>
              </w:rPr>
              <w:t>Nasir ol Molk Moschee</w:t>
            </w:r>
            <w:r w:rsidRPr="00AA766F">
              <w:rPr>
                <w:rFonts w:asciiTheme="minorBidi" w:eastAsia="Calibri" w:hAnsiTheme="minorBidi"/>
                <w:color w:val="000000"/>
                <w:sz w:val="24"/>
                <w:szCs w:val="24"/>
                <w:u w:color="000000"/>
                <w:bdr w:val="nil"/>
                <w:lang w:val="de-DE"/>
              </w:rPr>
              <w:t xml:space="preserve">, die morgens ein einzigartiges Farbenspiel in ihrem Inneren bietet, der </w:t>
            </w:r>
            <w:r w:rsidRPr="00AA766F">
              <w:rPr>
                <w:rFonts w:asciiTheme="minorBidi" w:eastAsia="Calibri" w:hAnsiTheme="minorBidi"/>
                <w:b/>
                <w:bCs/>
                <w:color w:val="000000"/>
                <w:sz w:val="24"/>
                <w:szCs w:val="24"/>
                <w:u w:color="000000"/>
                <w:bdr w:val="nil"/>
                <w:lang w:val="de-DE"/>
              </w:rPr>
              <w:t>Narendschestan (Bitterorangen) Garten</w:t>
            </w:r>
            <w:r w:rsidRPr="00AA766F">
              <w:rPr>
                <w:rFonts w:asciiTheme="minorBidi" w:eastAsia="Calibri" w:hAnsiTheme="minorBidi"/>
                <w:color w:val="000000"/>
                <w:sz w:val="24"/>
                <w:szCs w:val="24"/>
                <w:u w:color="000000"/>
                <w:bdr w:val="nil"/>
                <w:lang w:val="de-DE"/>
              </w:rPr>
              <w:t xml:space="preserve">, der Ende des 19. Jahrhundert erbaut wurde und eine Melange aus Architektur und Gartenbau ist sowie die Grabmäler von </w:t>
            </w:r>
            <w:r w:rsidRPr="00AA766F">
              <w:rPr>
                <w:rFonts w:asciiTheme="minorBidi" w:eastAsia="Calibri" w:hAnsiTheme="minorBidi"/>
                <w:b/>
                <w:bCs/>
                <w:color w:val="000000"/>
                <w:sz w:val="24"/>
                <w:szCs w:val="24"/>
                <w:u w:color="000000"/>
                <w:bdr w:val="nil"/>
                <w:lang w:val="de-DE"/>
              </w:rPr>
              <w:t>Hafis</w:t>
            </w:r>
            <w:r w:rsidRPr="00AA766F">
              <w:rPr>
                <w:rFonts w:asciiTheme="minorBidi" w:eastAsia="Calibri" w:hAnsiTheme="minorBidi"/>
                <w:color w:val="000000"/>
                <w:sz w:val="24"/>
                <w:szCs w:val="24"/>
                <w:u w:color="000000"/>
                <w:bdr w:val="nil"/>
                <w:lang w:val="de-DE"/>
              </w:rPr>
              <w:t xml:space="preserve">, der mit Goethe befreundet war und von </w:t>
            </w:r>
            <w:r w:rsidRPr="00AA766F">
              <w:rPr>
                <w:rFonts w:asciiTheme="minorBidi" w:eastAsia="Calibri" w:hAnsiTheme="minorBidi"/>
                <w:b/>
                <w:bCs/>
                <w:color w:val="000000"/>
                <w:sz w:val="24"/>
                <w:szCs w:val="24"/>
                <w:u w:color="000000"/>
                <w:bdr w:val="nil"/>
                <w:lang w:val="de-DE"/>
              </w:rPr>
              <w:t>Saadi</w:t>
            </w:r>
            <w:r w:rsidRPr="00AA766F">
              <w:rPr>
                <w:rFonts w:asciiTheme="minorBidi" w:eastAsia="Calibri" w:hAnsiTheme="minorBidi"/>
                <w:color w:val="000000"/>
                <w:sz w:val="24"/>
                <w:szCs w:val="24"/>
                <w:u w:color="000000"/>
                <w:bdr w:val="nil"/>
                <w:lang w:val="de-DE"/>
              </w:rPr>
              <w:t xml:space="preserve">, dem iranischen Dichter und Mystiker des 13. Jahrhunderts. Ein Spaziergang durch den </w:t>
            </w:r>
            <w:r w:rsidRPr="00AA766F">
              <w:rPr>
                <w:rFonts w:asciiTheme="minorBidi" w:eastAsia="Calibri" w:hAnsiTheme="minorBidi"/>
                <w:b/>
                <w:bCs/>
                <w:color w:val="000000"/>
                <w:sz w:val="24"/>
                <w:szCs w:val="24"/>
                <w:u w:color="000000"/>
                <w:bdr w:val="nil"/>
                <w:lang w:val="de-DE"/>
              </w:rPr>
              <w:t>Vakil Basar</w:t>
            </w:r>
            <w:r w:rsidRPr="00AA766F">
              <w:rPr>
                <w:rFonts w:asciiTheme="minorBidi" w:eastAsia="Calibri" w:hAnsiTheme="minorBidi"/>
                <w:color w:val="000000"/>
                <w:sz w:val="24"/>
                <w:szCs w:val="24"/>
                <w:u w:color="000000"/>
                <w:bdr w:val="nil"/>
                <w:lang w:val="de-DE"/>
              </w:rPr>
              <w:t>, der das Flair eines typischen orientalischen Basars hat, rundet den Tag ab.</w:t>
            </w:r>
          </w:p>
        </w:tc>
        <w:tc>
          <w:tcPr>
            <w:tcW w:w="630" w:type="dxa"/>
            <w:tcBorders>
              <w:top w:val="single" w:sz="6" w:space="0" w:color="FBE4D5"/>
              <w:left w:val="single" w:sz="6" w:space="0" w:color="FBE4D5"/>
              <w:bottom w:val="single" w:sz="6" w:space="0" w:color="FBE4D5"/>
              <w:right w:val="single" w:sz="18" w:space="0" w:color="2E74B5"/>
            </w:tcBorders>
            <w:vAlign w:val="center"/>
          </w:tcPr>
          <w:p w14:paraId="54C606C5" w14:textId="48A06339" w:rsidR="006814C8" w:rsidRPr="006814C8" w:rsidRDefault="006814C8" w:rsidP="006814C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tl/>
                <w:lang w:bidi="fa-IR"/>
              </w:rPr>
            </w:pPr>
            <w:r w:rsidRPr="006814C8">
              <w:rPr>
                <w:rFonts w:asciiTheme="minorBidi" w:hAnsiTheme="minorBidi" w:cstheme="minorBidi"/>
                <w:sz w:val="24"/>
                <w:szCs w:val="24"/>
              </w:rPr>
              <w:t>-</w:t>
            </w:r>
          </w:p>
        </w:tc>
      </w:tr>
      <w:tr w:rsidR="006814C8" w:rsidRPr="003F0922" w14:paraId="5B9A27AE" w14:textId="77777777" w:rsidTr="00A8770D">
        <w:trPr>
          <w:trHeight w:val="961"/>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59851682" w14:textId="284D31A0"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4./</w:t>
            </w:r>
          </w:p>
        </w:tc>
        <w:tc>
          <w:tcPr>
            <w:tcW w:w="1574" w:type="dxa"/>
            <w:tcBorders>
              <w:top w:val="single" w:sz="4" w:space="0" w:color="FBE4D5"/>
              <w:left w:val="single" w:sz="4" w:space="0" w:color="FBE4D5"/>
              <w:bottom w:val="single" w:sz="4" w:space="0" w:color="FBE4D5"/>
              <w:right w:val="single" w:sz="4" w:space="0" w:color="FBE4D5"/>
            </w:tcBorders>
            <w:vAlign w:val="center"/>
          </w:tcPr>
          <w:p w14:paraId="38229999" w14:textId="0CBF431B" w:rsidR="006814C8" w:rsidRPr="00344DD1" w:rsidRDefault="00AA766F"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roofErr w:type="spellStart"/>
            <w:r w:rsidRPr="00AA766F">
              <w:rPr>
                <w:rFonts w:asciiTheme="minorBidi" w:eastAsia="Calibri" w:hAnsiTheme="minorBidi"/>
                <w:color w:val="000000"/>
                <w:sz w:val="24"/>
                <w:szCs w:val="24"/>
                <w:u w:color="000000"/>
                <w:bdr w:val="nil"/>
              </w:rPr>
              <w:t>Schiras</w:t>
            </w:r>
            <w:proofErr w:type="spellEnd"/>
            <w:r>
              <w:rPr>
                <w:rFonts w:asciiTheme="minorBidi" w:eastAsia="Calibri" w:hAnsiTheme="minorBidi"/>
                <w:color w:val="000000"/>
                <w:sz w:val="24"/>
                <w:szCs w:val="24"/>
                <w:u w:color="000000"/>
                <w:bdr w:val="nil"/>
              </w:rPr>
              <w:t>-</w:t>
            </w:r>
            <w:r w:rsidRPr="00AA766F">
              <w:rPr>
                <w:rFonts w:asciiTheme="minorBidi" w:eastAsia="Calibri" w:hAnsiTheme="minorBidi"/>
                <w:color w:val="000000"/>
                <w:sz w:val="24"/>
                <w:szCs w:val="24"/>
                <w:u w:color="000000"/>
                <w:bdr w:val="nil"/>
              </w:rPr>
              <w:t>Isfahan</w:t>
            </w:r>
          </w:p>
        </w:tc>
        <w:tc>
          <w:tcPr>
            <w:tcW w:w="7371" w:type="dxa"/>
            <w:tcBorders>
              <w:top w:val="single" w:sz="4" w:space="0" w:color="FBE4D5"/>
              <w:left w:val="single" w:sz="4" w:space="0" w:color="FBE4D5"/>
              <w:bottom w:val="single" w:sz="4" w:space="0" w:color="FBE4D5"/>
              <w:right w:val="single" w:sz="4" w:space="0" w:color="FBE4D5"/>
            </w:tcBorders>
            <w:vAlign w:val="center"/>
          </w:tcPr>
          <w:p w14:paraId="226B4EB6" w14:textId="612A9505" w:rsidR="006814C8" w:rsidRPr="00AA766F" w:rsidRDefault="00AA766F" w:rsidP="00AA766F">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olor w:val="000000"/>
                <w:sz w:val="24"/>
                <w:szCs w:val="24"/>
                <w:lang w:val="de-DE"/>
              </w:rPr>
            </w:pPr>
            <w:r w:rsidRPr="00AA766F">
              <w:rPr>
                <w:rFonts w:asciiTheme="minorBidi" w:eastAsia="Calibri" w:hAnsiTheme="minorBidi"/>
                <w:color w:val="000000"/>
                <w:sz w:val="24"/>
                <w:szCs w:val="24"/>
                <w:lang w:val="de-DE"/>
              </w:rPr>
              <w:t>Sie fahren heute von Schiras nach</w:t>
            </w:r>
            <w:r w:rsidRPr="00AA766F">
              <w:rPr>
                <w:rFonts w:asciiTheme="minorBidi" w:eastAsia="Calibri" w:hAnsiTheme="minorBidi"/>
                <w:b/>
                <w:bCs/>
                <w:color w:val="000000"/>
                <w:sz w:val="24"/>
                <w:szCs w:val="24"/>
                <w:lang w:val="de-DE"/>
              </w:rPr>
              <w:t xml:space="preserve"> Isfahan</w:t>
            </w:r>
            <w:r w:rsidRPr="00AA766F">
              <w:rPr>
                <w:rFonts w:asciiTheme="minorBidi" w:eastAsia="Calibri" w:hAnsiTheme="minorBidi"/>
                <w:color w:val="000000"/>
                <w:sz w:val="24"/>
                <w:szCs w:val="24"/>
                <w:lang w:val="de-DE"/>
              </w:rPr>
              <w:t xml:space="preserve">. Unterwegs machen Sie einen längeren Halt in </w:t>
            </w:r>
            <w:r w:rsidRPr="00AA766F">
              <w:rPr>
                <w:rFonts w:asciiTheme="minorBidi" w:eastAsia="Calibri" w:hAnsiTheme="minorBidi"/>
                <w:b/>
                <w:bCs/>
                <w:color w:val="000000"/>
                <w:sz w:val="24"/>
                <w:szCs w:val="24"/>
                <w:lang w:val="de-DE"/>
              </w:rPr>
              <w:t>Persepolis</w:t>
            </w:r>
            <w:r w:rsidRPr="00AA766F">
              <w:rPr>
                <w:rFonts w:asciiTheme="minorBidi" w:eastAsia="Calibri" w:hAnsiTheme="minorBidi"/>
                <w:color w:val="000000"/>
                <w:sz w:val="24"/>
                <w:szCs w:val="24"/>
                <w:lang w:val="de-DE"/>
              </w:rPr>
              <w:t xml:space="preserve"> (UNESCO Welterbe), um die übrig gebliebenen Ruinen der einstigen prachtvollen Residenzstadt der Achämeniden im Perserreichs zu besichtigen und anschließend fahren Sie weiter nach </w:t>
            </w:r>
            <w:r w:rsidRPr="00AA766F">
              <w:rPr>
                <w:rFonts w:asciiTheme="minorBidi" w:eastAsia="Calibri" w:hAnsiTheme="minorBidi"/>
                <w:b/>
                <w:bCs/>
                <w:color w:val="000000"/>
                <w:sz w:val="24"/>
                <w:szCs w:val="24"/>
                <w:lang w:val="de-DE"/>
              </w:rPr>
              <w:t>Naqsch e Rostam</w:t>
            </w:r>
            <w:r w:rsidRPr="00AA766F">
              <w:rPr>
                <w:rFonts w:asciiTheme="minorBidi" w:eastAsia="Calibri" w:hAnsiTheme="minorBidi"/>
                <w:color w:val="000000"/>
                <w:sz w:val="24"/>
                <w:szCs w:val="24"/>
                <w:lang w:val="de-DE"/>
              </w:rPr>
              <w:t>, um die archäologische Stätte inklusive vierer Gräber achämenidischer Großkönige, die teils in Felsengräbern begraben sind, zu besichtigen.</w:t>
            </w:r>
          </w:p>
        </w:tc>
        <w:tc>
          <w:tcPr>
            <w:tcW w:w="630" w:type="dxa"/>
            <w:tcBorders>
              <w:top w:val="single" w:sz="6" w:space="0" w:color="FBE4D5"/>
              <w:left w:val="single" w:sz="6" w:space="0" w:color="FBE4D5"/>
              <w:bottom w:val="single" w:sz="6" w:space="0" w:color="FBE4D5"/>
              <w:right w:val="single" w:sz="18" w:space="0" w:color="2E74B5"/>
            </w:tcBorders>
            <w:vAlign w:val="center"/>
          </w:tcPr>
          <w:p w14:paraId="09B76494" w14:textId="4C0B4B36" w:rsidR="006814C8" w:rsidRPr="006814C8" w:rsidRDefault="006814C8"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6814C8">
              <w:rPr>
                <w:rFonts w:asciiTheme="minorBidi" w:hAnsiTheme="minorBidi" w:cstheme="minorBidi"/>
                <w:sz w:val="24"/>
                <w:szCs w:val="24"/>
              </w:rPr>
              <w:t>489</w:t>
            </w:r>
          </w:p>
        </w:tc>
      </w:tr>
      <w:tr w:rsidR="006814C8" w:rsidRPr="003F0922" w14:paraId="44C5FB25" w14:textId="77777777" w:rsidTr="00A8770D">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60508ECC" w14:textId="4D7A6941"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5./</w:t>
            </w:r>
          </w:p>
        </w:tc>
        <w:tc>
          <w:tcPr>
            <w:tcW w:w="1574" w:type="dxa"/>
            <w:tcBorders>
              <w:top w:val="single" w:sz="4" w:space="0" w:color="FBE4D5"/>
              <w:left w:val="single" w:sz="4" w:space="0" w:color="FBE4D5"/>
              <w:bottom w:val="single" w:sz="4" w:space="0" w:color="FBE4D5"/>
              <w:right w:val="single" w:sz="4" w:space="0" w:color="FBE4D5"/>
            </w:tcBorders>
            <w:vAlign w:val="center"/>
          </w:tcPr>
          <w:p w14:paraId="0D830267" w14:textId="6385675E" w:rsidR="006814C8" w:rsidRPr="00344DD1" w:rsidRDefault="00AA766F" w:rsidP="00AA766F">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A766F">
              <w:rPr>
                <w:rFonts w:asciiTheme="minorBidi" w:eastAsia="Calibri" w:hAnsiTheme="minorBidi"/>
                <w:color w:val="000000"/>
                <w:sz w:val="24"/>
                <w:szCs w:val="24"/>
                <w:u w:color="000000"/>
                <w:bdr w:val="nil"/>
                <w:lang w:val="de-DE"/>
              </w:rPr>
              <w:t>Isfahan</w:t>
            </w:r>
          </w:p>
        </w:tc>
        <w:tc>
          <w:tcPr>
            <w:tcW w:w="7371" w:type="dxa"/>
            <w:tcBorders>
              <w:top w:val="single" w:sz="4" w:space="0" w:color="FBE4D5"/>
              <w:left w:val="single" w:sz="4" w:space="0" w:color="FBE4D5"/>
              <w:bottom w:val="single" w:sz="4" w:space="0" w:color="FBE4D5"/>
              <w:right w:val="single" w:sz="4" w:space="0" w:color="FBE4D5"/>
            </w:tcBorders>
            <w:vAlign w:val="center"/>
          </w:tcPr>
          <w:p w14:paraId="75FFEF2C" w14:textId="4AC9DB6B" w:rsidR="006814C8" w:rsidRPr="00AA766F" w:rsidRDefault="00AA766F" w:rsidP="00AA766F">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olor w:val="000000"/>
                <w:sz w:val="24"/>
                <w:szCs w:val="24"/>
                <w:u w:color="000000"/>
                <w:bdr w:val="nil"/>
                <w:lang w:val="de-DE"/>
              </w:rPr>
            </w:pPr>
            <w:r w:rsidRPr="00AA766F">
              <w:rPr>
                <w:rFonts w:asciiTheme="minorBidi" w:eastAsia="Calibri" w:hAnsiTheme="minorBidi"/>
                <w:color w:val="000000"/>
                <w:sz w:val="24"/>
                <w:szCs w:val="24"/>
                <w:u w:color="000000"/>
                <w:bdr w:val="nil"/>
                <w:lang w:val="de-DE"/>
              </w:rPr>
              <w:t xml:space="preserve">Sie unternehmen heute Besichtigungen in </w:t>
            </w:r>
            <w:r w:rsidRPr="00AA766F">
              <w:rPr>
                <w:rFonts w:asciiTheme="minorBidi" w:eastAsia="Calibri" w:hAnsiTheme="minorBidi"/>
                <w:b/>
                <w:bCs/>
                <w:color w:val="000000"/>
                <w:sz w:val="24"/>
                <w:szCs w:val="24"/>
                <w:u w:color="000000"/>
                <w:bdr w:val="nil"/>
                <w:lang w:val="de-DE"/>
              </w:rPr>
              <w:t>Isfahan</w:t>
            </w:r>
            <w:r w:rsidRPr="00AA766F">
              <w:rPr>
                <w:rFonts w:asciiTheme="minorBidi" w:eastAsia="Calibri" w:hAnsiTheme="minorBidi"/>
                <w:color w:val="000000"/>
                <w:sz w:val="24"/>
                <w:szCs w:val="24"/>
                <w:u w:color="000000"/>
                <w:bdr w:val="nil"/>
                <w:lang w:val="de-DE"/>
              </w:rPr>
              <w:t xml:space="preserve">, das auch die Hälfte der Welt genannt wird. Die </w:t>
            </w:r>
            <w:r w:rsidRPr="00AA766F">
              <w:rPr>
                <w:rFonts w:asciiTheme="minorBidi" w:eastAsia="Calibri" w:hAnsiTheme="minorBidi"/>
                <w:b/>
                <w:bCs/>
                <w:color w:val="000000"/>
                <w:sz w:val="24"/>
                <w:szCs w:val="24"/>
                <w:u w:color="000000"/>
                <w:bdr w:val="nil"/>
                <w:lang w:val="de-DE"/>
              </w:rPr>
              <w:t xml:space="preserve">Freitagsmoschee </w:t>
            </w:r>
            <w:r w:rsidRPr="00AA766F">
              <w:rPr>
                <w:rFonts w:asciiTheme="minorBidi" w:eastAsia="Calibri" w:hAnsiTheme="minorBidi"/>
                <w:color w:val="000000"/>
                <w:sz w:val="24"/>
                <w:szCs w:val="24"/>
                <w:u w:color="000000"/>
                <w:bdr w:val="nil"/>
                <w:lang w:val="de-DE"/>
              </w:rPr>
              <w:t xml:space="preserve">(UNESCO Welterbe), die alten architektonisch interessanten Brücken der Stadt </w:t>
            </w:r>
            <w:r w:rsidRPr="00AA766F">
              <w:rPr>
                <w:rFonts w:asciiTheme="minorBidi" w:eastAsia="Calibri" w:hAnsiTheme="minorBidi"/>
                <w:b/>
                <w:bCs/>
                <w:color w:val="000000"/>
                <w:sz w:val="24"/>
                <w:szCs w:val="24"/>
                <w:u w:color="000000"/>
                <w:bdr w:val="nil"/>
                <w:lang w:val="de-DE"/>
              </w:rPr>
              <w:lastRenderedPageBreak/>
              <w:t>Si o se Pol (33 Bögen)</w:t>
            </w:r>
            <w:r w:rsidRPr="00AA766F">
              <w:rPr>
                <w:rFonts w:asciiTheme="minorBidi" w:eastAsia="Calibri" w:hAnsiTheme="minorBidi"/>
                <w:color w:val="000000"/>
                <w:sz w:val="24"/>
                <w:szCs w:val="24"/>
                <w:u w:color="000000"/>
                <w:bdr w:val="nil"/>
                <w:lang w:val="de-DE"/>
              </w:rPr>
              <w:t xml:space="preserve"> und die </w:t>
            </w:r>
            <w:r w:rsidRPr="00AA766F">
              <w:rPr>
                <w:rFonts w:asciiTheme="minorBidi" w:eastAsia="Calibri" w:hAnsiTheme="minorBidi"/>
                <w:b/>
                <w:bCs/>
                <w:color w:val="000000"/>
                <w:sz w:val="24"/>
                <w:szCs w:val="24"/>
                <w:u w:color="000000"/>
                <w:bdr w:val="nil"/>
                <w:lang w:val="de-DE"/>
              </w:rPr>
              <w:t>Chadschu Brücke</w:t>
            </w:r>
            <w:r w:rsidRPr="00AA766F">
              <w:rPr>
                <w:rFonts w:asciiTheme="minorBidi" w:eastAsia="Calibri" w:hAnsiTheme="minorBidi"/>
                <w:color w:val="000000"/>
                <w:sz w:val="24"/>
                <w:szCs w:val="24"/>
                <w:u w:color="000000"/>
                <w:bdr w:val="nil"/>
                <w:lang w:val="de-DE"/>
              </w:rPr>
              <w:t xml:space="preserve">, ein Besuch in der </w:t>
            </w:r>
            <w:r w:rsidRPr="00AA766F">
              <w:rPr>
                <w:rFonts w:asciiTheme="minorBidi" w:eastAsia="Calibri" w:hAnsiTheme="minorBidi"/>
                <w:b/>
                <w:bCs/>
                <w:color w:val="000000"/>
                <w:sz w:val="24"/>
                <w:szCs w:val="24"/>
                <w:u w:color="000000"/>
                <w:bdr w:val="nil"/>
                <w:lang w:val="de-DE"/>
              </w:rPr>
              <w:t xml:space="preserve">Vank Kathedrale </w:t>
            </w:r>
            <w:r w:rsidRPr="00AA766F">
              <w:rPr>
                <w:rFonts w:asciiTheme="minorBidi" w:eastAsia="Calibri" w:hAnsiTheme="minorBidi"/>
                <w:color w:val="000000"/>
                <w:sz w:val="24"/>
                <w:szCs w:val="24"/>
                <w:u w:color="000000"/>
                <w:bdr w:val="nil"/>
                <w:lang w:val="de-DE"/>
              </w:rPr>
              <w:t xml:space="preserve">im armenischen Viertel der Stadt vermittelt einen Eindruck der Geschichte der Armenier der Stadt und ein Spaziergang durch den </w:t>
            </w:r>
            <w:r w:rsidRPr="00AA766F">
              <w:rPr>
                <w:rFonts w:asciiTheme="minorBidi" w:eastAsia="Calibri" w:hAnsiTheme="minorBidi"/>
                <w:b/>
                <w:bCs/>
                <w:color w:val="000000"/>
                <w:sz w:val="24"/>
                <w:szCs w:val="24"/>
                <w:u w:color="000000"/>
                <w:bdr w:val="nil"/>
                <w:lang w:val="de-DE"/>
              </w:rPr>
              <w:t>Gheyssariye (Kaiser) Basar von Isfahan</w:t>
            </w:r>
            <w:r w:rsidRPr="00AA766F">
              <w:rPr>
                <w:rFonts w:asciiTheme="minorBidi" w:eastAsia="Calibri" w:hAnsiTheme="minorBidi"/>
                <w:color w:val="000000"/>
                <w:sz w:val="24"/>
                <w:szCs w:val="24"/>
                <w:u w:color="000000"/>
                <w:bdr w:val="nil"/>
                <w:lang w:val="de-DE"/>
              </w:rPr>
              <w:t xml:space="preserve"> machen aus dem heutigen Tag einen unvergesslichen Tag Ihrer Reise.</w:t>
            </w:r>
          </w:p>
        </w:tc>
        <w:tc>
          <w:tcPr>
            <w:tcW w:w="630" w:type="dxa"/>
            <w:tcBorders>
              <w:top w:val="single" w:sz="6" w:space="0" w:color="FBE4D5"/>
              <w:left w:val="single" w:sz="6" w:space="0" w:color="FBE4D5"/>
              <w:bottom w:val="single" w:sz="6" w:space="0" w:color="FBE4D5"/>
              <w:right w:val="single" w:sz="18" w:space="0" w:color="2E74B5"/>
            </w:tcBorders>
            <w:vAlign w:val="center"/>
          </w:tcPr>
          <w:p w14:paraId="76876F4E" w14:textId="685137B9" w:rsidR="006814C8" w:rsidRPr="006814C8" w:rsidRDefault="006814C8" w:rsidP="006814C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6814C8">
              <w:rPr>
                <w:rFonts w:asciiTheme="minorBidi" w:hAnsiTheme="minorBidi" w:cstheme="minorBidi"/>
                <w:sz w:val="24"/>
                <w:szCs w:val="24"/>
              </w:rPr>
              <w:lastRenderedPageBreak/>
              <w:t>-</w:t>
            </w:r>
          </w:p>
        </w:tc>
      </w:tr>
      <w:tr w:rsidR="006814C8" w:rsidRPr="003F0922" w14:paraId="784FBD92" w14:textId="77777777" w:rsidTr="00A8770D">
        <w:trPr>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04CD21F6" w14:textId="2637382F"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6./</w:t>
            </w:r>
          </w:p>
        </w:tc>
        <w:tc>
          <w:tcPr>
            <w:tcW w:w="1574" w:type="dxa"/>
            <w:tcBorders>
              <w:top w:val="single" w:sz="4" w:space="0" w:color="FBE4D5"/>
              <w:left w:val="single" w:sz="4" w:space="0" w:color="FBE4D5"/>
              <w:bottom w:val="single" w:sz="4" w:space="0" w:color="FBE4D5"/>
              <w:right w:val="single" w:sz="4" w:space="0" w:color="FBE4D5"/>
            </w:tcBorders>
            <w:vAlign w:val="center"/>
          </w:tcPr>
          <w:p w14:paraId="4C9C8CA5" w14:textId="564FE0EA" w:rsidR="006814C8" w:rsidRPr="00344DD1" w:rsidRDefault="006814C8"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572386">
              <w:rPr>
                <w:rFonts w:asciiTheme="minorBidi" w:eastAsia="Calibri" w:hAnsiTheme="minorBidi"/>
                <w:color w:val="000000"/>
                <w:sz w:val="24"/>
                <w:szCs w:val="24"/>
                <w:u w:color="000000"/>
                <w:bdr w:val="nil"/>
              </w:rPr>
              <w:t xml:space="preserve">Isfahan </w:t>
            </w:r>
          </w:p>
        </w:tc>
        <w:tc>
          <w:tcPr>
            <w:tcW w:w="7371" w:type="dxa"/>
            <w:tcBorders>
              <w:top w:val="single" w:sz="4" w:space="0" w:color="FBE4D5"/>
              <w:left w:val="single" w:sz="4" w:space="0" w:color="FBE4D5"/>
              <w:bottom w:val="single" w:sz="4" w:space="0" w:color="FBE4D5"/>
              <w:right w:val="single" w:sz="4" w:space="0" w:color="FBE4D5"/>
            </w:tcBorders>
            <w:vAlign w:val="center"/>
          </w:tcPr>
          <w:p w14:paraId="2CCC6B36" w14:textId="51F8D8CC" w:rsidR="006814C8" w:rsidRPr="00AA766F" w:rsidRDefault="00AA766F" w:rsidP="00AA766F">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olor w:val="000000"/>
                <w:sz w:val="24"/>
                <w:szCs w:val="24"/>
                <w:u w:color="000000"/>
                <w:bdr w:val="nil"/>
                <w:lang w:val="de-DE"/>
              </w:rPr>
            </w:pPr>
            <w:r w:rsidRPr="00AA766F">
              <w:rPr>
                <w:rFonts w:asciiTheme="minorBidi" w:eastAsia="Calibri" w:hAnsiTheme="minorBidi"/>
                <w:color w:val="000000"/>
                <w:sz w:val="24"/>
                <w:szCs w:val="24"/>
                <w:u w:color="000000"/>
                <w:bdr w:val="nil"/>
                <w:lang w:val="de-DE"/>
              </w:rPr>
              <w:t xml:space="preserve">Heute geht es mit Besichtigungen in </w:t>
            </w:r>
            <w:r w:rsidRPr="00AA766F">
              <w:rPr>
                <w:rFonts w:asciiTheme="minorBidi" w:eastAsia="Calibri" w:hAnsiTheme="minorBidi"/>
                <w:b/>
                <w:bCs/>
                <w:color w:val="000000"/>
                <w:sz w:val="24"/>
                <w:szCs w:val="24"/>
                <w:u w:color="000000"/>
                <w:bdr w:val="nil"/>
                <w:lang w:val="de-DE"/>
              </w:rPr>
              <w:t>Isfahan</w:t>
            </w:r>
            <w:r w:rsidRPr="00AA766F">
              <w:rPr>
                <w:rFonts w:asciiTheme="minorBidi" w:eastAsia="Calibri" w:hAnsiTheme="minorBidi"/>
                <w:color w:val="000000"/>
                <w:sz w:val="24"/>
                <w:szCs w:val="24"/>
                <w:u w:color="000000"/>
                <w:bdr w:val="nil"/>
                <w:lang w:val="de-DE"/>
              </w:rPr>
              <w:t xml:space="preserve"> weiter. Der </w:t>
            </w:r>
            <w:r w:rsidRPr="00AA766F">
              <w:rPr>
                <w:rFonts w:asciiTheme="minorBidi" w:eastAsia="Calibri" w:hAnsiTheme="minorBidi"/>
                <w:b/>
                <w:bCs/>
                <w:color w:val="000000"/>
                <w:sz w:val="24"/>
                <w:szCs w:val="24"/>
                <w:u w:color="000000"/>
                <w:bdr w:val="nil"/>
                <w:lang w:val="de-DE"/>
              </w:rPr>
              <w:t>Tschehel Sotun (40 Säulen) Palast</w:t>
            </w:r>
            <w:r w:rsidRPr="00AA766F">
              <w:rPr>
                <w:rFonts w:asciiTheme="minorBidi" w:eastAsia="Calibri" w:hAnsiTheme="minorBidi"/>
                <w:color w:val="000000"/>
                <w:sz w:val="24"/>
                <w:szCs w:val="24"/>
                <w:u w:color="000000"/>
                <w:bdr w:val="nil"/>
                <w:lang w:val="de-DE"/>
              </w:rPr>
              <w:t xml:space="preserve"> (UNESCO Welterbe), der in einer Gartenanlage eingebettet aus der Safawiden Dynastie übrig geblieben ist, der </w:t>
            </w:r>
            <w:r w:rsidRPr="00AA766F">
              <w:rPr>
                <w:rFonts w:asciiTheme="minorBidi" w:eastAsia="Calibri" w:hAnsiTheme="minorBidi"/>
                <w:b/>
                <w:bCs/>
                <w:color w:val="000000"/>
                <w:sz w:val="24"/>
                <w:szCs w:val="24"/>
                <w:u w:color="000000"/>
                <w:bdr w:val="nil"/>
                <w:lang w:val="de-DE"/>
              </w:rPr>
              <w:t>Naqsch e Dschahan (Abbild der Welt) Platz</w:t>
            </w:r>
            <w:r w:rsidRPr="00AA766F">
              <w:rPr>
                <w:rFonts w:asciiTheme="minorBidi" w:eastAsia="Calibri" w:hAnsiTheme="minorBidi"/>
                <w:color w:val="000000"/>
                <w:sz w:val="24"/>
                <w:szCs w:val="24"/>
                <w:u w:color="000000"/>
                <w:bdr w:val="nil"/>
                <w:lang w:val="de-DE"/>
              </w:rPr>
              <w:t xml:space="preserve"> (UNESCO Welterbe), einer der flächenmäßig größten und beeindruckendsten der Welt inklusive der Bauten rund um ihn, die ein Gesamtbild der Geschichte einer der schönsten orientalischen Städte malen, der </w:t>
            </w:r>
            <w:r w:rsidRPr="00AA766F">
              <w:rPr>
                <w:rFonts w:asciiTheme="minorBidi" w:eastAsia="Calibri" w:hAnsiTheme="minorBidi"/>
                <w:b/>
                <w:bCs/>
                <w:color w:val="000000"/>
                <w:sz w:val="24"/>
                <w:szCs w:val="24"/>
                <w:u w:color="000000"/>
                <w:bdr w:val="nil"/>
                <w:lang w:val="de-DE"/>
              </w:rPr>
              <w:t>Königsmoschee</w:t>
            </w:r>
            <w:r w:rsidRPr="00AA766F">
              <w:rPr>
                <w:rFonts w:asciiTheme="minorBidi" w:eastAsia="Calibri" w:hAnsiTheme="minorBidi"/>
                <w:color w:val="000000"/>
                <w:sz w:val="24"/>
                <w:szCs w:val="24"/>
                <w:u w:color="000000"/>
                <w:bdr w:val="nil"/>
                <w:lang w:val="de-DE"/>
              </w:rPr>
              <w:t xml:space="preserve">, die als das Paradebeispiel der islamischen Architektur gilt, der </w:t>
            </w:r>
            <w:r w:rsidRPr="00AA766F">
              <w:rPr>
                <w:rFonts w:asciiTheme="minorBidi" w:eastAsia="Calibri" w:hAnsiTheme="minorBidi"/>
                <w:b/>
                <w:bCs/>
                <w:color w:val="000000"/>
                <w:sz w:val="24"/>
                <w:szCs w:val="24"/>
                <w:u w:color="000000"/>
                <w:bdr w:val="nil"/>
                <w:lang w:val="de-DE"/>
              </w:rPr>
              <w:t>Scheich Lotfollah Moschee</w:t>
            </w:r>
            <w:r w:rsidRPr="00AA766F">
              <w:rPr>
                <w:rFonts w:asciiTheme="minorBidi" w:eastAsia="Calibri" w:hAnsiTheme="minorBidi"/>
                <w:color w:val="000000"/>
                <w:sz w:val="24"/>
                <w:szCs w:val="24"/>
                <w:u w:color="000000"/>
                <w:bdr w:val="nil"/>
                <w:lang w:val="de-DE"/>
              </w:rPr>
              <w:t xml:space="preserve"> die wegen der einfarbigen Kuppel und der besonders wertvollen Kacheln eine traumhafte Moschee darstellt und des </w:t>
            </w:r>
            <w:r w:rsidRPr="00AA766F">
              <w:rPr>
                <w:rFonts w:asciiTheme="minorBidi" w:eastAsia="Calibri" w:hAnsiTheme="minorBidi"/>
                <w:b/>
                <w:bCs/>
                <w:color w:val="000000"/>
                <w:sz w:val="24"/>
                <w:szCs w:val="24"/>
                <w:u w:color="000000"/>
                <w:bdr w:val="nil"/>
                <w:lang w:val="de-DE"/>
              </w:rPr>
              <w:t>Ali Qapu (Hohe Pforte)</w:t>
            </w:r>
            <w:r w:rsidRPr="00AA766F">
              <w:rPr>
                <w:rFonts w:asciiTheme="minorBidi" w:eastAsia="Calibri" w:hAnsiTheme="minorBidi"/>
                <w:color w:val="000000"/>
                <w:sz w:val="24"/>
                <w:szCs w:val="24"/>
                <w:u w:color="000000"/>
                <w:bdr w:val="nil"/>
                <w:lang w:val="de-DE"/>
              </w:rPr>
              <w:t xml:space="preserve"> Palastes, der als Eingang zu den königlichen Gemächern diente, sind alle beeindruckende Bauten der Safawiden, die auf Ihrem heutigen Besichtigungsprogramm stehen. Am Nachmittag haben Sie noch etwas Zeit, um die Stadt zu erkunden.</w:t>
            </w:r>
          </w:p>
        </w:tc>
        <w:tc>
          <w:tcPr>
            <w:tcW w:w="630" w:type="dxa"/>
            <w:tcBorders>
              <w:top w:val="single" w:sz="6" w:space="0" w:color="FBE4D5"/>
              <w:left w:val="single" w:sz="6" w:space="0" w:color="FBE4D5"/>
              <w:bottom w:val="single" w:sz="6" w:space="0" w:color="FBE4D5"/>
              <w:right w:val="single" w:sz="18" w:space="0" w:color="2E74B5"/>
            </w:tcBorders>
            <w:vAlign w:val="center"/>
          </w:tcPr>
          <w:p w14:paraId="3939C538" w14:textId="0ED39DA2" w:rsidR="006814C8" w:rsidRPr="006814C8" w:rsidRDefault="006814C8"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6814C8">
              <w:rPr>
                <w:rFonts w:asciiTheme="minorBidi" w:hAnsiTheme="minorBidi" w:cstheme="minorBidi"/>
                <w:sz w:val="24"/>
                <w:szCs w:val="24"/>
              </w:rPr>
              <w:t>-</w:t>
            </w:r>
          </w:p>
        </w:tc>
      </w:tr>
      <w:tr w:rsidR="006814C8" w:rsidRPr="003F0922" w14:paraId="738F1134" w14:textId="77777777" w:rsidTr="00A8770D">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6" w:space="0" w:color="FBE4D5"/>
              <w:right w:val="single" w:sz="6" w:space="0" w:color="FBE4D5"/>
            </w:tcBorders>
            <w:vAlign w:val="center"/>
          </w:tcPr>
          <w:p w14:paraId="1D4E5640" w14:textId="5611FEA1"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7./</w:t>
            </w:r>
          </w:p>
        </w:tc>
        <w:tc>
          <w:tcPr>
            <w:tcW w:w="1574" w:type="dxa"/>
            <w:tcBorders>
              <w:top w:val="single" w:sz="4" w:space="0" w:color="FBE4D5"/>
              <w:left w:val="single" w:sz="4" w:space="0" w:color="FBE4D5"/>
              <w:bottom w:val="single" w:sz="4" w:space="0" w:color="FBE4D5"/>
              <w:right w:val="single" w:sz="4" w:space="0" w:color="FBE4D5"/>
            </w:tcBorders>
            <w:vAlign w:val="center"/>
          </w:tcPr>
          <w:p w14:paraId="614F983C" w14:textId="20B04D62" w:rsidR="006814C8" w:rsidRPr="00344DD1" w:rsidRDefault="00AA766F" w:rsidP="006814C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AA766F">
              <w:rPr>
                <w:rFonts w:asciiTheme="minorBidi" w:eastAsia="Calibri" w:hAnsiTheme="minorBidi"/>
                <w:color w:val="000000"/>
                <w:sz w:val="24"/>
                <w:szCs w:val="24"/>
                <w:u w:color="000000"/>
                <w:bdr w:val="nil"/>
              </w:rPr>
              <w:t>Isfahan</w:t>
            </w:r>
            <w:r>
              <w:rPr>
                <w:rFonts w:asciiTheme="minorBidi" w:eastAsia="Calibri" w:hAnsiTheme="minorBidi"/>
                <w:color w:val="000000"/>
                <w:sz w:val="24"/>
                <w:szCs w:val="24"/>
                <w:u w:color="000000"/>
                <w:bdr w:val="nil"/>
              </w:rPr>
              <w:t>-</w:t>
            </w:r>
            <w:r w:rsidRPr="00AA766F">
              <w:rPr>
                <w:rFonts w:asciiTheme="minorBidi" w:eastAsia="Calibri" w:hAnsiTheme="minorBidi"/>
                <w:color w:val="000000"/>
                <w:sz w:val="24"/>
                <w:szCs w:val="24"/>
                <w:u w:color="000000"/>
                <w:bdr w:val="nil"/>
              </w:rPr>
              <w:t>Teheran</w:t>
            </w:r>
          </w:p>
        </w:tc>
        <w:tc>
          <w:tcPr>
            <w:tcW w:w="7371" w:type="dxa"/>
            <w:tcBorders>
              <w:top w:val="single" w:sz="4" w:space="0" w:color="FBE4D5"/>
              <w:left w:val="single" w:sz="4" w:space="0" w:color="FBE4D5"/>
              <w:bottom w:val="single" w:sz="4" w:space="0" w:color="FBE4D5"/>
              <w:right w:val="single" w:sz="4" w:space="0" w:color="FBE4D5"/>
            </w:tcBorders>
            <w:vAlign w:val="center"/>
          </w:tcPr>
          <w:p w14:paraId="45901E79" w14:textId="652FBA6A" w:rsidR="006814C8" w:rsidRPr="00AA766F" w:rsidRDefault="00AA766F" w:rsidP="00AA766F">
            <w:pPr>
              <w:spacing w:before="115" w:after="115"/>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lang w:val="de-DE"/>
              </w:rPr>
            </w:pPr>
            <w:r w:rsidRPr="00AA766F">
              <w:rPr>
                <w:rFonts w:asciiTheme="minorBidi" w:hAnsiTheme="minorBidi" w:cstheme="minorBidi"/>
                <w:sz w:val="24"/>
                <w:szCs w:val="24"/>
                <w:lang w:val="de-DE"/>
              </w:rPr>
              <w:t xml:space="preserve">Sie verlassen die Hälfte der Welt und machen unterwegs in </w:t>
            </w:r>
            <w:r w:rsidRPr="00AA766F">
              <w:rPr>
                <w:rFonts w:asciiTheme="minorBidi" w:hAnsiTheme="minorBidi" w:cstheme="minorBidi"/>
                <w:b/>
                <w:bCs/>
                <w:sz w:val="24"/>
                <w:szCs w:val="24"/>
                <w:lang w:val="de-DE"/>
              </w:rPr>
              <w:t xml:space="preserve">Natanz </w:t>
            </w:r>
            <w:r w:rsidRPr="00AA766F">
              <w:rPr>
                <w:rFonts w:asciiTheme="minorBidi" w:hAnsiTheme="minorBidi" w:cstheme="minorBidi"/>
                <w:sz w:val="24"/>
                <w:szCs w:val="24"/>
                <w:lang w:val="de-DE"/>
              </w:rPr>
              <w:t xml:space="preserve">einen Halt, um die </w:t>
            </w:r>
            <w:r w:rsidRPr="00AA766F">
              <w:rPr>
                <w:rFonts w:asciiTheme="minorBidi" w:hAnsiTheme="minorBidi" w:cstheme="minorBidi"/>
                <w:b/>
                <w:bCs/>
                <w:sz w:val="24"/>
                <w:szCs w:val="24"/>
                <w:lang w:val="de-DE"/>
              </w:rPr>
              <w:t xml:space="preserve">Freitagsmoschee </w:t>
            </w:r>
            <w:r w:rsidRPr="00AA766F">
              <w:rPr>
                <w:rFonts w:asciiTheme="minorBidi" w:hAnsiTheme="minorBidi" w:cstheme="minorBidi"/>
                <w:sz w:val="24"/>
                <w:szCs w:val="24"/>
                <w:lang w:val="de-DE"/>
              </w:rPr>
              <w:t xml:space="preserve">der Stadt zu besichtigen. Weiter in </w:t>
            </w:r>
            <w:r w:rsidRPr="00AA766F">
              <w:rPr>
                <w:rFonts w:asciiTheme="minorBidi" w:hAnsiTheme="minorBidi" w:cstheme="minorBidi"/>
                <w:b/>
                <w:bCs/>
                <w:sz w:val="24"/>
                <w:szCs w:val="24"/>
                <w:lang w:val="de-DE"/>
              </w:rPr>
              <w:t xml:space="preserve">Abyaneh, dem roten Dorf </w:t>
            </w:r>
            <w:r w:rsidRPr="00AA766F">
              <w:rPr>
                <w:rFonts w:asciiTheme="minorBidi" w:hAnsiTheme="minorBidi" w:cstheme="minorBidi"/>
                <w:sz w:val="24"/>
                <w:szCs w:val="24"/>
                <w:lang w:val="de-DE"/>
              </w:rPr>
              <w:t xml:space="preserve">(UNESCO Welterbe), dem wegen der besonderen Bauweise und der roten Baumaterialien so genannt wird, gehen Sie spazieren. Dann in </w:t>
            </w:r>
            <w:r w:rsidRPr="00AA766F">
              <w:rPr>
                <w:rFonts w:asciiTheme="minorBidi" w:hAnsiTheme="minorBidi" w:cstheme="minorBidi"/>
                <w:b/>
                <w:bCs/>
                <w:sz w:val="24"/>
                <w:szCs w:val="24"/>
                <w:lang w:val="de-DE"/>
              </w:rPr>
              <w:t xml:space="preserve">Kaschan </w:t>
            </w:r>
            <w:r w:rsidRPr="00AA766F">
              <w:rPr>
                <w:rFonts w:asciiTheme="minorBidi" w:hAnsiTheme="minorBidi" w:cstheme="minorBidi"/>
                <w:sz w:val="24"/>
                <w:szCs w:val="24"/>
                <w:lang w:val="de-DE"/>
              </w:rPr>
              <w:t xml:space="preserve">gehen Sie den </w:t>
            </w:r>
            <w:r w:rsidRPr="00AA766F">
              <w:rPr>
                <w:rFonts w:asciiTheme="minorBidi" w:hAnsiTheme="minorBidi" w:cstheme="minorBidi"/>
                <w:b/>
                <w:bCs/>
                <w:sz w:val="24"/>
                <w:szCs w:val="24"/>
                <w:lang w:val="de-DE"/>
              </w:rPr>
              <w:t xml:space="preserve">Fin Garten </w:t>
            </w:r>
            <w:r w:rsidRPr="00AA766F">
              <w:rPr>
                <w:rFonts w:asciiTheme="minorBidi" w:hAnsiTheme="minorBidi" w:cstheme="minorBidi"/>
                <w:sz w:val="24"/>
                <w:szCs w:val="24"/>
                <w:lang w:val="de-DE"/>
              </w:rPr>
              <w:t>(UNESCO Welterbe), der mit seinen Fontänen und Wasserläufen das typische Ambiente eines persischen Gartens perfekt aufkommen lässt, besichtigen.</w:t>
            </w:r>
          </w:p>
        </w:tc>
        <w:tc>
          <w:tcPr>
            <w:tcW w:w="630" w:type="dxa"/>
            <w:tcBorders>
              <w:top w:val="single" w:sz="6" w:space="0" w:color="FBE4D5"/>
              <w:left w:val="single" w:sz="6" w:space="0" w:color="FBE4D5"/>
              <w:bottom w:val="single" w:sz="6" w:space="0" w:color="FBE4D5"/>
              <w:right w:val="single" w:sz="18" w:space="0" w:color="2E74B5"/>
            </w:tcBorders>
            <w:vAlign w:val="center"/>
          </w:tcPr>
          <w:p w14:paraId="44EDD848" w14:textId="67531921" w:rsidR="006814C8" w:rsidRPr="006814C8" w:rsidRDefault="006814C8" w:rsidP="006814C8">
            <w:pPr>
              <w:spacing w:before="115" w:after="115"/>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r w:rsidRPr="006814C8">
              <w:rPr>
                <w:rFonts w:asciiTheme="minorBidi" w:hAnsiTheme="minorBidi" w:cstheme="minorBidi"/>
                <w:sz w:val="24"/>
                <w:szCs w:val="24"/>
              </w:rPr>
              <w:t>504</w:t>
            </w:r>
          </w:p>
        </w:tc>
      </w:tr>
      <w:tr w:rsidR="006814C8" w:rsidRPr="003F0922" w14:paraId="74AEBF57" w14:textId="77777777" w:rsidTr="00A8770D">
        <w:trPr>
          <w:trHeight w:val="774"/>
        </w:trPr>
        <w:tc>
          <w:tcPr>
            <w:cnfStyle w:val="001000000000" w:firstRow="0" w:lastRow="0" w:firstColumn="1" w:lastColumn="0" w:oddVBand="0" w:evenVBand="0" w:oddHBand="0" w:evenHBand="0" w:firstRowFirstColumn="0" w:firstRowLastColumn="0" w:lastRowFirstColumn="0" w:lastRowLastColumn="0"/>
            <w:tcW w:w="955" w:type="dxa"/>
            <w:tcBorders>
              <w:top w:val="single" w:sz="6" w:space="0" w:color="FBE4D5"/>
              <w:left w:val="single" w:sz="18" w:space="0" w:color="2E74B5"/>
              <w:bottom w:val="single" w:sz="18" w:space="0" w:color="2E74B5"/>
              <w:right w:val="single" w:sz="6" w:space="0" w:color="FBE4D5"/>
            </w:tcBorders>
            <w:vAlign w:val="center"/>
          </w:tcPr>
          <w:p w14:paraId="12B04259" w14:textId="2CA72A07" w:rsidR="006814C8" w:rsidRPr="00E6072D" w:rsidRDefault="006814C8" w:rsidP="006814C8">
            <w:pPr>
              <w:rPr>
                <w:rFonts w:asciiTheme="minorBidi" w:eastAsia="Calibri" w:hAnsiTheme="minorBidi" w:cstheme="minorBidi"/>
                <w:sz w:val="24"/>
                <w:szCs w:val="24"/>
              </w:rPr>
            </w:pPr>
            <w:r w:rsidRPr="00E6072D">
              <w:rPr>
                <w:rFonts w:asciiTheme="minorBidi" w:eastAsia="Calibri" w:hAnsiTheme="minorBidi" w:cstheme="minorBidi"/>
                <w:sz w:val="24"/>
                <w:szCs w:val="24"/>
              </w:rPr>
              <w:t>8./</w:t>
            </w:r>
          </w:p>
        </w:tc>
        <w:tc>
          <w:tcPr>
            <w:tcW w:w="1574" w:type="dxa"/>
            <w:tcBorders>
              <w:top w:val="single" w:sz="4" w:space="0" w:color="FBE4D5"/>
              <w:left w:val="single" w:sz="4" w:space="0" w:color="FBE4D5"/>
              <w:bottom w:val="single" w:sz="18" w:space="0" w:color="245A8C"/>
              <w:right w:val="single" w:sz="4" w:space="0" w:color="FBE4D5"/>
            </w:tcBorders>
            <w:vAlign w:val="center"/>
          </w:tcPr>
          <w:p w14:paraId="0EEE011D" w14:textId="09EB48EF" w:rsidR="006814C8" w:rsidRPr="00344DD1" w:rsidRDefault="00AA766F" w:rsidP="00AA766F">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AA766F">
              <w:rPr>
                <w:rFonts w:asciiTheme="minorBidi" w:eastAsia="Calibri" w:hAnsiTheme="minorBidi"/>
                <w:color w:val="000000"/>
                <w:sz w:val="24"/>
                <w:szCs w:val="24"/>
                <w:u w:color="000000"/>
                <w:bdr w:val="nil"/>
                <w:lang w:val="de-DE"/>
              </w:rPr>
              <w:t>Abreise Teheran</w:t>
            </w:r>
          </w:p>
        </w:tc>
        <w:tc>
          <w:tcPr>
            <w:tcW w:w="7371" w:type="dxa"/>
            <w:tcBorders>
              <w:top w:val="single" w:sz="4" w:space="0" w:color="FBE4D5"/>
              <w:left w:val="single" w:sz="4" w:space="0" w:color="FBE4D5"/>
              <w:bottom w:val="single" w:sz="18" w:space="0" w:color="245A8C"/>
              <w:right w:val="single" w:sz="4" w:space="0" w:color="FBE4D5"/>
            </w:tcBorders>
            <w:vAlign w:val="center"/>
          </w:tcPr>
          <w:p w14:paraId="5BAD7287" w14:textId="76EDCBF5" w:rsidR="006814C8" w:rsidRPr="00AA766F" w:rsidRDefault="00AA766F" w:rsidP="00AA766F">
            <w:pPr>
              <w:spacing w:before="115" w:after="115"/>
              <w:jc w:val="both"/>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olor w:val="000000"/>
                <w:sz w:val="24"/>
                <w:szCs w:val="24"/>
                <w:u w:color="000000"/>
                <w:bdr w:val="nil"/>
              </w:rPr>
            </w:pPr>
            <w:r w:rsidRPr="00AA766F">
              <w:rPr>
                <w:rFonts w:asciiTheme="minorBidi" w:eastAsia="Calibri" w:hAnsiTheme="minorBidi"/>
                <w:color w:val="000000"/>
                <w:sz w:val="24"/>
                <w:szCs w:val="24"/>
                <w:u w:color="000000"/>
                <w:bdr w:val="nil"/>
                <w:lang w:val="de-DE"/>
              </w:rPr>
              <w:t xml:space="preserve">Sie verlassen Iran reich an schönen </w:t>
            </w:r>
            <w:r w:rsidRPr="00AA766F">
              <w:rPr>
                <w:rFonts w:asciiTheme="minorBidi" w:eastAsia="Calibri" w:hAnsiTheme="minorBidi"/>
                <w:b/>
                <w:bCs/>
                <w:color w:val="000000"/>
                <w:sz w:val="24"/>
                <w:szCs w:val="24"/>
                <w:u w:color="000000"/>
                <w:bdr w:val="nil"/>
                <w:lang w:val="de-DE"/>
              </w:rPr>
              <w:t>Erfahrungen und Erlebnissen</w:t>
            </w:r>
            <w:r w:rsidRPr="00AA766F">
              <w:rPr>
                <w:rFonts w:asciiTheme="minorBidi" w:eastAsia="Calibri" w:hAnsiTheme="minorBidi"/>
                <w:color w:val="000000"/>
                <w:sz w:val="24"/>
                <w:szCs w:val="24"/>
                <w:u w:color="000000"/>
                <w:bdr w:val="nil"/>
                <w:lang w:val="de-DE"/>
              </w:rPr>
              <w:t xml:space="preserve">. </w:t>
            </w:r>
            <w:r w:rsidRPr="00AA766F">
              <w:rPr>
                <w:rFonts w:asciiTheme="minorBidi" w:eastAsia="Calibri" w:hAnsiTheme="minorBidi"/>
                <w:color w:val="000000"/>
                <w:sz w:val="24"/>
                <w:szCs w:val="24"/>
                <w:u w:color="000000"/>
                <w:bdr w:val="nil"/>
              </w:rPr>
              <w:t xml:space="preserve">Sie </w:t>
            </w:r>
            <w:proofErr w:type="spellStart"/>
            <w:r w:rsidRPr="00AA766F">
              <w:rPr>
                <w:rFonts w:asciiTheme="minorBidi" w:eastAsia="Calibri" w:hAnsiTheme="minorBidi"/>
                <w:color w:val="000000"/>
                <w:sz w:val="24"/>
                <w:szCs w:val="24"/>
                <w:u w:color="000000"/>
                <w:bdr w:val="nil"/>
              </w:rPr>
              <w:t>werden</w:t>
            </w:r>
            <w:proofErr w:type="spellEnd"/>
            <w:r w:rsidRPr="00AA766F">
              <w:rPr>
                <w:rFonts w:asciiTheme="minorBidi" w:eastAsia="Calibri" w:hAnsiTheme="minorBidi"/>
                <w:color w:val="000000"/>
                <w:sz w:val="24"/>
                <w:szCs w:val="24"/>
                <w:u w:color="000000"/>
                <w:bdr w:val="nil"/>
              </w:rPr>
              <w:t xml:space="preserve"> </w:t>
            </w:r>
            <w:proofErr w:type="spellStart"/>
            <w:r w:rsidRPr="00AA766F">
              <w:rPr>
                <w:rFonts w:asciiTheme="minorBidi" w:eastAsia="Calibri" w:hAnsiTheme="minorBidi"/>
                <w:color w:val="000000"/>
                <w:sz w:val="24"/>
                <w:szCs w:val="24"/>
                <w:u w:color="000000"/>
                <w:bdr w:val="nil"/>
              </w:rPr>
              <w:t>zum</w:t>
            </w:r>
            <w:proofErr w:type="spellEnd"/>
            <w:r w:rsidRPr="00AA766F">
              <w:rPr>
                <w:rFonts w:asciiTheme="minorBidi" w:eastAsia="Calibri" w:hAnsiTheme="minorBidi"/>
                <w:color w:val="000000"/>
                <w:sz w:val="24"/>
                <w:szCs w:val="24"/>
                <w:u w:color="000000"/>
                <w:bdr w:val="nil"/>
              </w:rPr>
              <w:t xml:space="preserve"> </w:t>
            </w:r>
            <w:proofErr w:type="spellStart"/>
            <w:r w:rsidRPr="00AA766F">
              <w:rPr>
                <w:rFonts w:asciiTheme="minorBidi" w:eastAsia="Calibri" w:hAnsiTheme="minorBidi"/>
                <w:color w:val="000000"/>
                <w:sz w:val="24"/>
                <w:szCs w:val="24"/>
                <w:u w:color="000000"/>
                <w:bdr w:val="nil"/>
              </w:rPr>
              <w:t>Flughafen</w:t>
            </w:r>
            <w:proofErr w:type="spellEnd"/>
            <w:r w:rsidRPr="00AA766F">
              <w:rPr>
                <w:rFonts w:asciiTheme="minorBidi" w:eastAsia="Calibri" w:hAnsiTheme="minorBidi"/>
                <w:color w:val="000000"/>
                <w:sz w:val="24"/>
                <w:szCs w:val="24"/>
                <w:u w:color="000000"/>
                <w:bdr w:val="nil"/>
              </w:rPr>
              <w:t xml:space="preserve"> </w:t>
            </w:r>
            <w:proofErr w:type="spellStart"/>
            <w:r w:rsidRPr="00AA766F">
              <w:rPr>
                <w:rFonts w:asciiTheme="minorBidi" w:eastAsia="Calibri" w:hAnsiTheme="minorBidi"/>
                <w:color w:val="000000"/>
                <w:sz w:val="24"/>
                <w:szCs w:val="24"/>
                <w:u w:color="000000"/>
                <w:bdr w:val="nil"/>
              </w:rPr>
              <w:t>gebracht</w:t>
            </w:r>
            <w:proofErr w:type="spellEnd"/>
            <w:r w:rsidRPr="00AA766F">
              <w:rPr>
                <w:rFonts w:asciiTheme="minorBidi" w:eastAsia="Calibri" w:hAnsiTheme="minorBidi"/>
                <w:color w:val="000000"/>
                <w:sz w:val="24"/>
                <w:szCs w:val="24"/>
                <w:u w:color="000000"/>
                <w:bdr w:val="nil"/>
              </w:rPr>
              <w:t xml:space="preserve"> und </w:t>
            </w:r>
            <w:proofErr w:type="spellStart"/>
            <w:r w:rsidRPr="00AA766F">
              <w:rPr>
                <w:rFonts w:asciiTheme="minorBidi" w:eastAsia="Calibri" w:hAnsiTheme="minorBidi"/>
                <w:color w:val="000000"/>
                <w:sz w:val="24"/>
                <w:szCs w:val="24"/>
                <w:u w:color="000000"/>
                <w:bdr w:val="nil"/>
              </w:rPr>
              <w:t>reisen</w:t>
            </w:r>
            <w:proofErr w:type="spellEnd"/>
            <w:r w:rsidRPr="00AA766F">
              <w:rPr>
                <w:rFonts w:asciiTheme="minorBidi" w:eastAsia="Calibri" w:hAnsiTheme="minorBidi"/>
                <w:color w:val="000000"/>
                <w:sz w:val="24"/>
                <w:szCs w:val="24"/>
                <w:u w:color="000000"/>
                <w:bdr w:val="nil"/>
              </w:rPr>
              <w:t xml:space="preserve"> ab.</w:t>
            </w:r>
          </w:p>
        </w:tc>
        <w:tc>
          <w:tcPr>
            <w:tcW w:w="630" w:type="dxa"/>
            <w:tcBorders>
              <w:top w:val="single" w:sz="6" w:space="0" w:color="FBE4D5"/>
              <w:left w:val="single" w:sz="6" w:space="0" w:color="FBE4D5"/>
              <w:bottom w:val="single" w:sz="18" w:space="0" w:color="2E74B5"/>
              <w:right w:val="single" w:sz="18" w:space="0" w:color="2E74B5"/>
            </w:tcBorders>
            <w:vAlign w:val="center"/>
          </w:tcPr>
          <w:p w14:paraId="280F7957" w14:textId="79F7F98D" w:rsidR="006814C8" w:rsidRPr="006814C8" w:rsidRDefault="006814C8" w:rsidP="006814C8">
            <w:pPr>
              <w:spacing w:before="115" w:after="115"/>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r w:rsidRPr="006814C8">
              <w:rPr>
                <w:rFonts w:asciiTheme="minorBidi" w:hAnsiTheme="minorBidi" w:cstheme="minorBidi"/>
                <w:sz w:val="24"/>
                <w:szCs w:val="24"/>
              </w:rPr>
              <w:t>-</w:t>
            </w:r>
          </w:p>
        </w:tc>
      </w:tr>
    </w:tbl>
    <w:p w14:paraId="5FC3A3AF" w14:textId="77777777" w:rsidR="005A6912" w:rsidRPr="003F0922" w:rsidRDefault="005A6912" w:rsidP="00040A44">
      <w:pPr>
        <w:rPr>
          <w:rFonts w:asciiTheme="minorBidi" w:hAnsiTheme="minorBidi" w:cstheme="minorBidi"/>
          <w:sz w:val="24"/>
          <w:szCs w:val="24"/>
        </w:rPr>
      </w:pPr>
    </w:p>
    <w:p w14:paraId="75ABFB4D" w14:textId="77777777" w:rsidR="00040A44" w:rsidRPr="00040A44" w:rsidRDefault="00040A44" w:rsidP="00040A44">
      <w:pPr>
        <w:widowControl/>
        <w:autoSpaceDE/>
        <w:autoSpaceDN/>
        <w:spacing w:after="160" w:line="256" w:lineRule="auto"/>
        <w:rPr>
          <w:rFonts w:asciiTheme="minorBidi" w:eastAsia="Calibri" w:hAnsiTheme="minorBidi" w:cstheme="minorBidi"/>
          <w:sz w:val="24"/>
          <w:szCs w:val="24"/>
        </w:rPr>
      </w:pPr>
    </w:p>
    <w:p w14:paraId="6F6B67A2" w14:textId="77777777" w:rsidR="005A6912" w:rsidRPr="003F0922" w:rsidRDefault="005A6912">
      <w:pPr>
        <w:rPr>
          <w:rFonts w:asciiTheme="minorBidi" w:hAnsiTheme="minorBidi" w:cstheme="minorBidi"/>
          <w:sz w:val="24"/>
          <w:szCs w:val="24"/>
        </w:rPr>
      </w:pPr>
    </w:p>
    <w:p w14:paraId="1D5D8D76" w14:textId="4E3A0361" w:rsidR="00B53478" w:rsidRDefault="00B53478">
      <w:pPr>
        <w:rPr>
          <w:noProof/>
        </w:rPr>
      </w:pPr>
      <w:r>
        <w:rPr>
          <w:noProof/>
        </w:rPr>
        <w:br w:type="page"/>
      </w:r>
    </w:p>
    <w:p w14:paraId="22A07057" w14:textId="115457A2" w:rsidR="005A6912" w:rsidRPr="003F0922" w:rsidRDefault="00B53478">
      <w:pPr>
        <w:rPr>
          <w:rFonts w:asciiTheme="minorBidi" w:hAnsiTheme="minorBidi" w:cstheme="minorBidi"/>
          <w:sz w:val="24"/>
          <w:szCs w:val="24"/>
        </w:rPr>
      </w:pPr>
      <w:r>
        <w:rPr>
          <w:noProof/>
        </w:rPr>
        <w:lastRenderedPageBreak/>
        <w:drawing>
          <wp:inline distT="0" distB="0" distL="0" distR="0" wp14:anchorId="6BB28FC8" wp14:editId="3C42D2C2">
            <wp:extent cx="6225540" cy="6225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5540" cy="6225540"/>
                    </a:xfrm>
                    <a:prstGeom prst="rect">
                      <a:avLst/>
                    </a:prstGeom>
                    <a:noFill/>
                    <a:ln>
                      <a:noFill/>
                    </a:ln>
                  </pic:spPr>
                </pic:pic>
              </a:graphicData>
            </a:graphic>
          </wp:inline>
        </w:drawing>
      </w:r>
    </w:p>
    <w:sectPr w:rsidR="005A6912" w:rsidRPr="003F0922" w:rsidSect="003F0922">
      <w:headerReference w:type="default" r:id="rId7"/>
      <w:footerReference w:type="default" r:id="rId8"/>
      <w:type w:val="continuous"/>
      <w:pgSz w:w="11910" w:h="16840"/>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17A2" w14:textId="77777777" w:rsidR="00FB6073" w:rsidRDefault="00FB6073" w:rsidP="003F5FFA">
      <w:r>
        <w:separator/>
      </w:r>
    </w:p>
  </w:endnote>
  <w:endnote w:type="continuationSeparator" w:id="0">
    <w:p w14:paraId="35791999" w14:textId="77777777" w:rsidR="00FB6073" w:rsidRDefault="00FB6073" w:rsidP="003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4D5C" w14:textId="77777777" w:rsidR="006F601D" w:rsidRPr="003E7F4A" w:rsidRDefault="006F601D" w:rsidP="006F601D">
    <w:pPr>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Headquarters: 183 </w:t>
    </w:r>
    <w:proofErr w:type="spellStart"/>
    <w:r w:rsidRPr="003E7F4A">
      <w:rPr>
        <w:rFonts w:asciiTheme="minorHAnsi" w:hAnsiTheme="minorHAnsi" w:cstheme="minorHAnsi"/>
        <w:b/>
        <w:color w:val="2E3091"/>
        <w:sz w:val="24"/>
        <w:szCs w:val="24"/>
      </w:rPr>
      <w:t>Mirdamad</w:t>
    </w:r>
    <w:proofErr w:type="spellEnd"/>
    <w:r w:rsidRPr="003E7F4A">
      <w:rPr>
        <w:rFonts w:asciiTheme="minorHAnsi" w:hAnsiTheme="minorHAnsi" w:cstheme="minorHAnsi"/>
        <w:b/>
        <w:color w:val="2E3091"/>
        <w:sz w:val="24"/>
        <w:szCs w:val="24"/>
      </w:rPr>
      <w:t xml:space="preserve"> Blvd, Tehran 1919913885, Iran</w:t>
    </w:r>
  </w:p>
  <w:p w14:paraId="2393B5BD" w14:textId="77777777" w:rsidR="006F601D" w:rsidRPr="003E7F4A" w:rsidRDefault="006F601D" w:rsidP="006F601D">
    <w:pPr>
      <w:spacing w:line="7" w:lineRule="exact"/>
      <w:jc w:val="center"/>
      <w:rPr>
        <w:rFonts w:asciiTheme="minorHAnsi" w:hAnsiTheme="minorHAnsi" w:cstheme="minorHAnsi"/>
        <w:b/>
        <w:sz w:val="24"/>
        <w:szCs w:val="24"/>
      </w:rPr>
    </w:pPr>
  </w:p>
  <w:p w14:paraId="74AFDC0A" w14:textId="49B6F1C5" w:rsidR="006F601D" w:rsidRDefault="006F601D" w:rsidP="006F601D">
    <w:pPr>
      <w:tabs>
        <w:tab w:val="left" w:pos="200"/>
        <w:tab w:val="left" w:pos="260"/>
      </w:tabs>
      <w:spacing w:line="0" w:lineRule="atLeast"/>
      <w:ind w:right="6"/>
      <w:jc w:val="center"/>
      <w:rPr>
        <w:rFonts w:asciiTheme="minorHAnsi" w:hAnsiTheme="minorHAnsi" w:cstheme="minorHAnsi"/>
        <w:b/>
        <w:color w:val="2E3091"/>
        <w:sz w:val="24"/>
        <w:szCs w:val="24"/>
      </w:rPr>
    </w:pPr>
    <w:r w:rsidRPr="003E7F4A">
      <w:rPr>
        <w:rFonts w:asciiTheme="minorHAnsi" w:hAnsiTheme="minorHAnsi" w:cstheme="minorHAnsi"/>
        <w:b/>
        <w:color w:val="2E3091"/>
        <w:sz w:val="24"/>
        <w:szCs w:val="24"/>
      </w:rPr>
      <w:t xml:space="preserve">Tel: +98 21 2222 3040    </w:t>
    </w:r>
    <w:r>
      <w:rPr>
        <w:rFonts w:asciiTheme="minorHAnsi" w:hAnsiTheme="minorHAnsi" w:cstheme="minorHAnsi"/>
        <w:b/>
        <w:color w:val="2E3091"/>
        <w:sz w:val="24"/>
        <w:szCs w:val="24"/>
      </w:rPr>
      <w:t>info</w:t>
    </w:r>
    <w:r w:rsidRPr="003E7F4A">
      <w:rPr>
        <w:rFonts w:asciiTheme="minorHAnsi" w:hAnsiTheme="minorHAnsi" w:cstheme="minorHAnsi"/>
        <w:b/>
        <w:color w:val="2E3091"/>
        <w:sz w:val="24"/>
        <w:szCs w:val="24"/>
      </w:rPr>
      <w:t>@1001nights.tours</w:t>
    </w:r>
    <w:r w:rsidRPr="003E7F4A">
      <w:rPr>
        <w:rFonts w:asciiTheme="minorHAnsi" w:hAnsiTheme="minorHAnsi" w:cstheme="minorHAnsi"/>
        <w:b/>
        <w:sz w:val="24"/>
        <w:szCs w:val="24"/>
      </w:rPr>
      <w:t xml:space="preserve">    </w:t>
    </w:r>
    <w:r w:rsidRPr="003E7F4A">
      <w:rPr>
        <w:rFonts w:asciiTheme="minorHAnsi" w:hAnsiTheme="minorHAnsi" w:cstheme="minorHAnsi"/>
        <w:b/>
        <w:color w:val="2E3091"/>
        <w:sz w:val="24"/>
        <w:szCs w:val="24"/>
      </w:rPr>
      <w:t>www.1001nights.tours</w:t>
    </w:r>
  </w:p>
  <w:p w14:paraId="0A65F03B" w14:textId="77777777" w:rsidR="00A97DF3" w:rsidRPr="003E7F4A" w:rsidRDefault="00A97DF3" w:rsidP="006F601D">
    <w:pPr>
      <w:tabs>
        <w:tab w:val="left" w:pos="200"/>
        <w:tab w:val="left" w:pos="260"/>
      </w:tabs>
      <w:spacing w:line="0" w:lineRule="atLeast"/>
      <w:ind w:right="6"/>
      <w:jc w:val="center"/>
      <w:rPr>
        <w:rFonts w:asciiTheme="minorHAnsi" w:eastAsia="Calibri" w:hAnsiTheme="minorHAnsi" w:cstheme="minorHAnsi"/>
        <w:b/>
        <w:color w:val="2E3091"/>
        <w:sz w:val="24"/>
        <w:szCs w:val="24"/>
      </w:rPr>
    </w:pPr>
  </w:p>
  <w:tbl>
    <w:tblPr>
      <w:tblStyle w:val="GridTable1Light-Accent11"/>
      <w:tblW w:w="2703" w:type="dxa"/>
      <w:tblInd w:w="8347" w:type="dxa"/>
      <w:tblLayout w:type="fixed"/>
      <w:tblLook w:val="04A0" w:firstRow="1" w:lastRow="0" w:firstColumn="1" w:lastColumn="0" w:noHBand="0" w:noVBand="1"/>
    </w:tblPr>
    <w:tblGrid>
      <w:gridCol w:w="606"/>
      <w:gridCol w:w="555"/>
      <w:gridCol w:w="555"/>
      <w:gridCol w:w="987"/>
    </w:tblGrid>
    <w:tr w:rsidR="00FA2AA5" w:rsidRPr="00040A44" w14:paraId="6EF5C2FB" w14:textId="77777777" w:rsidTr="00FA2AA5">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bottom w:val="single" w:sz="4" w:space="0" w:color="E7E6E6"/>
          </w:tcBorders>
        </w:tcPr>
        <w:p w14:paraId="5C8D0AA2" w14:textId="7B4EE77D" w:rsidR="00FA2AA5" w:rsidRPr="00040A44" w:rsidRDefault="00FA2AA5" w:rsidP="00040A44">
          <w:pPr>
            <w:spacing w:before="20"/>
            <w:ind w:right="-304"/>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ES</w:t>
          </w:r>
        </w:p>
      </w:tc>
      <w:tc>
        <w:tcPr>
          <w:tcW w:w="555" w:type="dxa"/>
          <w:tcBorders>
            <w:top w:val="single" w:sz="4" w:space="0" w:color="E7E6E6"/>
            <w:bottom w:val="single" w:sz="4" w:space="0" w:color="E7E6E6"/>
          </w:tcBorders>
        </w:tcPr>
        <w:p w14:paraId="4B422D9F" w14:textId="16504255" w:rsidR="00FA2AA5"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ED</w:t>
          </w:r>
        </w:p>
      </w:tc>
      <w:tc>
        <w:tcPr>
          <w:tcW w:w="555" w:type="dxa"/>
          <w:tcBorders>
            <w:top w:val="single" w:sz="4" w:space="0" w:color="E7E6E6"/>
            <w:bottom w:val="single" w:sz="4" w:space="0" w:color="E7E6E6"/>
          </w:tcBorders>
        </w:tcPr>
        <w:p w14:paraId="29DDDB45" w14:textId="55A11055"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cON</w:t>
          </w:r>
        </w:p>
      </w:tc>
      <w:tc>
        <w:tcPr>
          <w:tcW w:w="987" w:type="dxa"/>
          <w:tcBorders>
            <w:top w:val="single" w:sz="4" w:space="0" w:color="E7E6E6"/>
            <w:bottom w:val="single" w:sz="4" w:space="0" w:color="E7E6E6"/>
          </w:tcBorders>
        </w:tcPr>
        <w:p w14:paraId="3F31A78E" w14:textId="77777777" w:rsidR="00FA2AA5" w:rsidRPr="00040A44" w:rsidRDefault="00FA2AA5" w:rsidP="00040A44">
          <w:pPr>
            <w:spacing w:before="20"/>
            <w:ind w:right="-64"/>
            <w:cnfStyle w:val="100000000000" w:firstRow="1"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Update</w:t>
          </w:r>
        </w:p>
      </w:tc>
    </w:tr>
    <w:tr w:rsidR="00FA2AA5" w:rsidRPr="00040A44" w14:paraId="55360E31" w14:textId="77777777" w:rsidTr="00FA2AA5">
      <w:trPr>
        <w:trHeight w:val="137"/>
      </w:trPr>
      <w:sdt>
        <w:sdtPr>
          <w:rPr>
            <w:rFonts w:ascii="Arial" w:eastAsia="Meiryo" w:hAnsi="Arial" w:cs="Arial"/>
            <w:caps/>
            <w:noProof/>
            <w:color w:val="A5A5A5"/>
            <w:sz w:val="16"/>
            <w:szCs w:val="16"/>
            <w:lang w:eastAsia="ja-JP"/>
          </w:rPr>
          <w:id w:val="975339859"/>
          <w:text/>
        </w:sdtPr>
        <w:sdtEndPr/>
        <w:sdtContent>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E7E6E6"/>
                <w:left w:val="single" w:sz="4" w:space="0" w:color="E7E6E6"/>
                <w:bottom w:val="single" w:sz="4" w:space="0" w:color="E7E6E6"/>
              </w:tcBorders>
            </w:tcPr>
            <w:p w14:paraId="65461390" w14:textId="6A22C397" w:rsidR="00FA2AA5" w:rsidRPr="00040A44" w:rsidRDefault="00FA2AA5" w:rsidP="00040A44">
              <w:pPr>
                <w:spacing w:before="20"/>
                <w:ind w:right="-64"/>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t>FR</w:t>
              </w:r>
              <w:r w:rsidR="008646D2">
                <w:rPr>
                  <w:rFonts w:ascii="Arial" w:eastAsia="Meiryo" w:hAnsi="Arial" w:cs="Arial"/>
                  <w:caps/>
                  <w:noProof/>
                  <w:color w:val="A5A5A5"/>
                  <w:sz w:val="16"/>
                  <w:szCs w:val="16"/>
                  <w:lang w:eastAsia="ja-JP"/>
                </w:rPr>
                <w:t>2</w:t>
              </w:r>
            </w:p>
          </w:tc>
        </w:sdtContent>
      </w:sdt>
      <w:tc>
        <w:tcPr>
          <w:tcW w:w="555" w:type="dxa"/>
          <w:tcBorders>
            <w:top w:val="single" w:sz="4" w:space="0" w:color="E7E6E6"/>
            <w:bottom w:val="single" w:sz="4" w:space="0" w:color="E7E6E6"/>
          </w:tcBorders>
        </w:tcPr>
        <w:p w14:paraId="70FF34D6" w14:textId="3D28A91F"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Pr>
              <w:rFonts w:ascii="Arial" w:eastAsia="Meiryo" w:hAnsi="Arial" w:cs="Arial"/>
              <w:caps/>
              <w:noProof/>
              <w:color w:val="A5A5A5"/>
              <w:sz w:val="16"/>
              <w:szCs w:val="16"/>
              <w:lang w:eastAsia="ja-JP"/>
            </w:rPr>
            <w:t>FR</w:t>
          </w:r>
          <w:r w:rsidR="008646D2">
            <w:rPr>
              <w:rFonts w:ascii="Arial" w:eastAsia="Meiryo" w:hAnsi="Arial" w:cs="Arial"/>
              <w:caps/>
              <w:noProof/>
              <w:color w:val="A5A5A5"/>
              <w:sz w:val="16"/>
              <w:szCs w:val="16"/>
              <w:lang w:eastAsia="ja-JP"/>
            </w:rPr>
            <w:t>1</w:t>
          </w:r>
        </w:p>
      </w:tc>
      <w:tc>
        <w:tcPr>
          <w:tcW w:w="555" w:type="dxa"/>
          <w:tcBorders>
            <w:top w:val="single" w:sz="4" w:space="0" w:color="E7E6E6"/>
            <w:bottom w:val="single" w:sz="4" w:space="0" w:color="E7E6E6"/>
          </w:tcBorders>
        </w:tcPr>
        <w:p w14:paraId="4C69693B" w14:textId="4481E58A" w:rsidR="00FA2AA5" w:rsidRPr="00040A44" w:rsidRDefault="00FA2AA5" w:rsidP="00040A44">
          <w:pPr>
            <w:tabs>
              <w:tab w:val="center" w:pos="187"/>
            </w:tabs>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p>
      </w:tc>
      <w:tc>
        <w:tcPr>
          <w:tcW w:w="987" w:type="dxa"/>
          <w:tcBorders>
            <w:top w:val="single" w:sz="4" w:space="0" w:color="E7E6E6"/>
            <w:bottom w:val="single" w:sz="4" w:space="0" w:color="E7E6E6"/>
          </w:tcBorders>
        </w:tcPr>
        <w:p w14:paraId="02F6E82F" w14:textId="2DB9DC58" w:rsidR="00FA2AA5" w:rsidRPr="00040A44" w:rsidRDefault="00FA2AA5" w:rsidP="00040A44">
          <w:pPr>
            <w:spacing w:before="20"/>
            <w:ind w:right="-64"/>
            <w:cnfStyle w:val="000000000000" w:firstRow="0" w:lastRow="0" w:firstColumn="0" w:lastColumn="0" w:oddVBand="0" w:evenVBand="0" w:oddHBand="0" w:evenHBand="0" w:firstRowFirstColumn="0" w:firstRowLastColumn="0" w:lastRowFirstColumn="0" w:lastRowLastColumn="0"/>
            <w:rPr>
              <w:rFonts w:ascii="Arial" w:eastAsia="Meiryo" w:hAnsi="Arial" w:cs="Arial"/>
              <w:caps/>
              <w:noProof/>
              <w:color w:val="A5A5A5"/>
              <w:sz w:val="16"/>
              <w:szCs w:val="16"/>
              <w:lang w:eastAsia="ja-JP"/>
            </w:rPr>
          </w:pPr>
          <w:r w:rsidRPr="00040A44">
            <w:rPr>
              <w:rFonts w:ascii="Arial" w:eastAsia="Meiryo" w:hAnsi="Arial" w:cs="Arial"/>
              <w:caps/>
              <w:noProof/>
              <w:color w:val="A5A5A5"/>
              <w:sz w:val="16"/>
              <w:szCs w:val="16"/>
              <w:lang w:eastAsia="ja-JP"/>
            </w:rPr>
            <w:fldChar w:fldCharType="begin"/>
          </w:r>
          <w:r w:rsidRPr="00040A44">
            <w:rPr>
              <w:rFonts w:ascii="Arial" w:eastAsia="Meiryo" w:hAnsi="Arial" w:cs="Arial"/>
              <w:caps/>
              <w:noProof/>
              <w:color w:val="A5A5A5"/>
              <w:sz w:val="16"/>
              <w:szCs w:val="16"/>
              <w:lang w:eastAsia="ja-JP"/>
            </w:rPr>
            <w:instrText xml:space="preserve"> DATE  \@ "yyyy-MM-dd" </w:instrText>
          </w:r>
          <w:r w:rsidRPr="00040A44">
            <w:rPr>
              <w:rFonts w:ascii="Arial" w:eastAsia="Meiryo" w:hAnsi="Arial" w:cs="Arial"/>
              <w:caps/>
              <w:noProof/>
              <w:color w:val="A5A5A5"/>
              <w:sz w:val="16"/>
              <w:szCs w:val="16"/>
              <w:lang w:eastAsia="ja-JP"/>
            </w:rPr>
            <w:fldChar w:fldCharType="separate"/>
          </w:r>
          <w:r w:rsidR="0067418C">
            <w:rPr>
              <w:rFonts w:ascii="Arial" w:eastAsia="Meiryo" w:hAnsi="Arial" w:cs="Arial"/>
              <w:caps/>
              <w:noProof/>
              <w:color w:val="A5A5A5"/>
              <w:sz w:val="16"/>
              <w:szCs w:val="16"/>
              <w:lang w:eastAsia="ja-JP"/>
            </w:rPr>
            <w:t>2022-03-27</w:t>
          </w:r>
          <w:r w:rsidRPr="00040A44">
            <w:rPr>
              <w:rFonts w:ascii="Arial" w:eastAsia="Meiryo" w:hAnsi="Arial" w:cs="Arial"/>
              <w:caps/>
              <w:noProof/>
              <w:color w:val="A5A5A5"/>
              <w:sz w:val="16"/>
              <w:szCs w:val="16"/>
              <w:lang w:eastAsia="ja-JP"/>
            </w:rPr>
            <w:fldChar w:fldCharType="end"/>
          </w:r>
        </w:p>
      </w:tc>
    </w:tr>
  </w:tbl>
  <w:p w14:paraId="1920FAA3" w14:textId="58AA2EC6" w:rsidR="003E7F4A" w:rsidRPr="003E7F4A" w:rsidRDefault="003E7F4A" w:rsidP="00040A44">
    <w:pPr>
      <w:tabs>
        <w:tab w:val="left" w:pos="200"/>
        <w:tab w:val="left" w:pos="260"/>
      </w:tabs>
      <w:spacing w:line="0" w:lineRule="atLeast"/>
      <w:ind w:right="6"/>
      <w:rPr>
        <w:rFonts w:asciiTheme="minorHAnsi" w:eastAsia="Calibri" w:hAnsiTheme="minorHAnsi" w:cstheme="minorHAnsi"/>
        <w:b/>
        <w:color w:val="2E30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6627" w14:textId="77777777" w:rsidR="00FB6073" w:rsidRDefault="00FB6073" w:rsidP="003F5FFA">
      <w:r>
        <w:separator/>
      </w:r>
    </w:p>
  </w:footnote>
  <w:footnote w:type="continuationSeparator" w:id="0">
    <w:p w14:paraId="73DCF44F" w14:textId="77777777" w:rsidR="00FB6073" w:rsidRDefault="00FB6073" w:rsidP="003F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191E" w14:textId="77777777" w:rsidR="006F601D" w:rsidRDefault="006F601D">
    <w:pPr>
      <w:pStyle w:val="Header"/>
    </w:pPr>
    <w:bookmarkStart w:id="0" w:name="page1"/>
    <w:bookmarkEnd w:id="0"/>
  </w:p>
  <w:p w14:paraId="248D337C" w14:textId="77777777" w:rsidR="006F601D" w:rsidRDefault="006F601D">
    <w:pPr>
      <w:pStyle w:val="Header"/>
    </w:pPr>
  </w:p>
  <w:p w14:paraId="398CECB9" w14:textId="6DCB1FBB" w:rsidR="003F5FFA" w:rsidRDefault="00CB2848">
    <w:pPr>
      <w:pStyle w:val="Header"/>
    </w:pPr>
    <w:r>
      <w:rPr>
        <w:noProof/>
      </w:rPr>
      <w:drawing>
        <wp:anchor distT="0" distB="0" distL="114300" distR="114300" simplePos="0" relativeHeight="251665408" behindDoc="1" locked="0" layoutInCell="1" allowOverlap="1" wp14:anchorId="0AC368FC" wp14:editId="264D01DF">
          <wp:simplePos x="0" y="0"/>
          <wp:positionH relativeFrom="page">
            <wp:posOffset>4853278</wp:posOffset>
          </wp:positionH>
          <wp:positionV relativeFrom="page">
            <wp:posOffset>349885</wp:posOffset>
          </wp:positionV>
          <wp:extent cx="2294255" cy="5753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57531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12"/>
    <w:rsid w:val="00040A44"/>
    <w:rsid w:val="00041A8E"/>
    <w:rsid w:val="00094DD6"/>
    <w:rsid w:val="00105C18"/>
    <w:rsid w:val="00236ACF"/>
    <w:rsid w:val="002B0956"/>
    <w:rsid w:val="002C20C7"/>
    <w:rsid w:val="0033347D"/>
    <w:rsid w:val="00344DD1"/>
    <w:rsid w:val="003B4792"/>
    <w:rsid w:val="003E7F4A"/>
    <w:rsid w:val="003F0922"/>
    <w:rsid w:val="003F5FFA"/>
    <w:rsid w:val="00427A5A"/>
    <w:rsid w:val="00486234"/>
    <w:rsid w:val="005A6912"/>
    <w:rsid w:val="0067418C"/>
    <w:rsid w:val="006814C8"/>
    <w:rsid w:val="006F601D"/>
    <w:rsid w:val="008646D2"/>
    <w:rsid w:val="008D4BFC"/>
    <w:rsid w:val="0097283F"/>
    <w:rsid w:val="00A64390"/>
    <w:rsid w:val="00A8770D"/>
    <w:rsid w:val="00A92954"/>
    <w:rsid w:val="00A97DF3"/>
    <w:rsid w:val="00AA3210"/>
    <w:rsid w:val="00AA766F"/>
    <w:rsid w:val="00B275FA"/>
    <w:rsid w:val="00B45A7F"/>
    <w:rsid w:val="00B53478"/>
    <w:rsid w:val="00BB5CBF"/>
    <w:rsid w:val="00BF54F7"/>
    <w:rsid w:val="00CA0852"/>
    <w:rsid w:val="00CB2848"/>
    <w:rsid w:val="00D31FB7"/>
    <w:rsid w:val="00DA3E76"/>
    <w:rsid w:val="00E6072D"/>
    <w:rsid w:val="00EF6D70"/>
    <w:rsid w:val="00F22851"/>
    <w:rsid w:val="00F57639"/>
    <w:rsid w:val="00FA2AA5"/>
    <w:rsid w:val="00FB60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EA22F2"/>
  <w15:docId w15:val="{BEEDE36F-8F1F-4F02-B1F5-8061D292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FA"/>
    <w:pPr>
      <w:tabs>
        <w:tab w:val="center" w:pos="4680"/>
        <w:tab w:val="right" w:pos="9360"/>
      </w:tabs>
    </w:pPr>
  </w:style>
  <w:style w:type="character" w:customStyle="1" w:styleId="HeaderChar">
    <w:name w:val="Header Char"/>
    <w:basedOn w:val="DefaultParagraphFont"/>
    <w:link w:val="Header"/>
    <w:uiPriority w:val="99"/>
    <w:rsid w:val="003F5FFA"/>
    <w:rPr>
      <w:rFonts w:ascii="Times New Roman" w:eastAsia="Times New Roman" w:hAnsi="Times New Roman" w:cs="Times New Roman"/>
    </w:rPr>
  </w:style>
  <w:style w:type="paragraph" w:styleId="Footer">
    <w:name w:val="footer"/>
    <w:basedOn w:val="Normal"/>
    <w:link w:val="FooterChar"/>
    <w:uiPriority w:val="99"/>
    <w:unhideWhenUsed/>
    <w:rsid w:val="003F5FFA"/>
    <w:pPr>
      <w:tabs>
        <w:tab w:val="center" w:pos="4680"/>
        <w:tab w:val="right" w:pos="9360"/>
      </w:tabs>
    </w:pPr>
  </w:style>
  <w:style w:type="character" w:customStyle="1" w:styleId="FooterChar">
    <w:name w:val="Footer Char"/>
    <w:basedOn w:val="DefaultParagraphFont"/>
    <w:link w:val="Footer"/>
    <w:uiPriority w:val="99"/>
    <w:rsid w:val="003F5FFA"/>
    <w:rPr>
      <w:rFonts w:ascii="Times New Roman" w:eastAsia="Times New Roman" w:hAnsi="Times New Roman" w:cs="Times New Roman"/>
    </w:rPr>
  </w:style>
  <w:style w:type="character" w:styleId="Hyperlink">
    <w:name w:val="Hyperlink"/>
    <w:basedOn w:val="DefaultParagraphFont"/>
    <w:uiPriority w:val="99"/>
    <w:unhideWhenUsed/>
    <w:rsid w:val="003E7F4A"/>
    <w:rPr>
      <w:color w:val="0000FF" w:themeColor="hyperlink"/>
      <w:u w:val="single"/>
    </w:rPr>
  </w:style>
  <w:style w:type="character" w:customStyle="1" w:styleId="UnresolvedMention1">
    <w:name w:val="Unresolved Mention1"/>
    <w:basedOn w:val="DefaultParagraphFont"/>
    <w:uiPriority w:val="99"/>
    <w:semiHidden/>
    <w:unhideWhenUsed/>
    <w:rsid w:val="003E7F4A"/>
    <w:rPr>
      <w:color w:val="605E5C"/>
      <w:shd w:val="clear" w:color="auto" w:fill="E1DFDD"/>
    </w:rPr>
  </w:style>
  <w:style w:type="table" w:customStyle="1" w:styleId="GridTable1Light-Accent11">
    <w:name w:val="Grid Table 1 Light - Accent 11"/>
    <w:basedOn w:val="TableNormal"/>
    <w:next w:val="GridTable1Light-Accent1"/>
    <w:uiPriority w:val="46"/>
    <w:rsid w:val="00040A44"/>
    <w:pPr>
      <w:widowControl/>
      <w:autoSpaceDE/>
      <w:autoSpaceDN/>
    </w:p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0A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040A44"/>
    <w:pPr>
      <w:widowControl/>
      <w:autoSpaceDE/>
      <w:autoSpaceDN/>
    </w:p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40A4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md.dept.1</dc:creator>
  <cp:lastModifiedBy>fr1</cp:lastModifiedBy>
  <cp:revision>8</cp:revision>
  <cp:lastPrinted>2020-10-14T12:50:00Z</cp:lastPrinted>
  <dcterms:created xsi:type="dcterms:W3CDTF">2020-10-26T09:37:00Z</dcterms:created>
  <dcterms:modified xsi:type="dcterms:W3CDTF">2022-03-27T08:01:00Z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Adobe InDesign 15.1 (Windows)</vt:lpwstr>
  </property>
  <property fmtid="{D5CDD505-2E9C-101B-9397-08002B2CF9AE}" pid="4" name="LastSaved">
    <vt:filetime>2020-10-12T00:00:00Z</vt:filetime>
  </property>
</Properties>
</file>